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2DE1A1" w14:textId="77777777" w:rsidR="007A68D6" w:rsidRDefault="00444483" w:rsidP="007A68D6">
      <w:pPr>
        <w:spacing w:line="300" w:lineRule="atLeast"/>
        <w:ind w:right="-52"/>
        <w:jc w:val="both"/>
      </w:pPr>
      <w:r w:rsidRPr="00444483">
        <w:rPr>
          <w:b/>
          <w:bCs/>
        </w:rPr>
        <w:t>Sporočilo za javnost</w:t>
      </w:r>
      <w:r w:rsidR="00B16B54">
        <w:rPr>
          <w:b/>
          <w:bCs/>
        </w:rPr>
        <w:t xml:space="preserve"> </w:t>
      </w:r>
      <w:r w:rsidR="00076E3D" w:rsidRPr="00444483">
        <w:rPr>
          <w:b/>
          <w:bCs/>
        </w:rPr>
        <w:t>Združenj</w:t>
      </w:r>
      <w:r w:rsidR="00B16B54">
        <w:rPr>
          <w:b/>
          <w:bCs/>
        </w:rPr>
        <w:t>a</w:t>
      </w:r>
      <w:r w:rsidR="00076E3D" w:rsidRPr="00444483">
        <w:rPr>
          <w:b/>
          <w:bCs/>
        </w:rPr>
        <w:t xml:space="preserve"> delodajalcev Slovenije (ZDS)</w:t>
      </w:r>
    </w:p>
    <w:p w14:paraId="7A87549E" w14:textId="77777777" w:rsidR="007A68D6" w:rsidRDefault="00076E3D" w:rsidP="007A68D6">
      <w:pPr>
        <w:spacing w:line="300" w:lineRule="atLeast"/>
        <w:ind w:right="-52"/>
        <w:jc w:val="both"/>
      </w:pPr>
      <w:r w:rsidRPr="00444483">
        <w:t>Ljubljana, 10. oktober 2025</w:t>
      </w:r>
    </w:p>
    <w:p w14:paraId="5F417776" w14:textId="3C2F3815" w:rsidR="00444483" w:rsidRPr="00444483" w:rsidRDefault="00076E3D" w:rsidP="007A68D6">
      <w:pPr>
        <w:spacing w:line="300" w:lineRule="atLeast"/>
        <w:ind w:right="-52"/>
        <w:jc w:val="both"/>
      </w:pPr>
      <w:r w:rsidRPr="00444483">
        <w:rPr>
          <w:b/>
          <w:bCs/>
        </w:rPr>
        <w:t>DELODAJAL</w:t>
      </w:r>
      <w:r w:rsidR="00B16B54">
        <w:rPr>
          <w:b/>
          <w:bCs/>
        </w:rPr>
        <w:t>CI</w:t>
      </w:r>
      <w:r w:rsidRPr="00444483">
        <w:rPr>
          <w:b/>
          <w:bCs/>
        </w:rPr>
        <w:t xml:space="preserve"> ZAPUSTIL</w:t>
      </w:r>
      <w:r w:rsidR="00B16B54">
        <w:rPr>
          <w:b/>
          <w:bCs/>
        </w:rPr>
        <w:t>I</w:t>
      </w:r>
      <w:r w:rsidRPr="00444483">
        <w:rPr>
          <w:b/>
          <w:bCs/>
        </w:rPr>
        <w:t xml:space="preserve"> SEJO ESS ZARADI ENOSTRANSKEGA </w:t>
      </w:r>
      <w:r w:rsidR="00B16B54">
        <w:rPr>
          <w:b/>
          <w:bCs/>
        </w:rPr>
        <w:t>VZTRAJANJA</w:t>
      </w:r>
      <w:r w:rsidRPr="00444483">
        <w:rPr>
          <w:b/>
          <w:bCs/>
        </w:rPr>
        <w:t xml:space="preserve"> VLADE </w:t>
      </w:r>
      <w:r w:rsidR="00B16B54">
        <w:rPr>
          <w:b/>
          <w:bCs/>
        </w:rPr>
        <w:t>PRI</w:t>
      </w:r>
      <w:r w:rsidRPr="00444483">
        <w:rPr>
          <w:b/>
          <w:bCs/>
        </w:rPr>
        <w:t xml:space="preserve"> OBVEZN</w:t>
      </w:r>
      <w:r w:rsidR="00B16B54">
        <w:rPr>
          <w:b/>
          <w:bCs/>
        </w:rPr>
        <w:t>I</w:t>
      </w:r>
      <w:r w:rsidRPr="00444483">
        <w:rPr>
          <w:b/>
          <w:bCs/>
        </w:rPr>
        <w:t xml:space="preserve"> BOŽIČNIC</w:t>
      </w:r>
      <w:r w:rsidR="00B16B54">
        <w:rPr>
          <w:b/>
          <w:bCs/>
        </w:rPr>
        <w:t>I</w:t>
      </w:r>
    </w:p>
    <w:p w14:paraId="74E52D83" w14:textId="77777777" w:rsidR="00076E3D" w:rsidRDefault="00076E3D" w:rsidP="007A68D6">
      <w:pPr>
        <w:spacing w:line="300" w:lineRule="atLeast"/>
        <w:ind w:right="-52"/>
        <w:jc w:val="both"/>
      </w:pPr>
    </w:p>
    <w:p w14:paraId="6D90DDC7" w14:textId="24504E7E" w:rsidR="00444483" w:rsidRDefault="00444483" w:rsidP="007A68D6">
      <w:pPr>
        <w:spacing w:line="300" w:lineRule="atLeast"/>
        <w:ind w:right="-52"/>
        <w:jc w:val="both"/>
        <w:rPr>
          <w:b/>
          <w:bCs/>
        </w:rPr>
      </w:pPr>
      <w:r w:rsidRPr="00444483">
        <w:rPr>
          <w:b/>
          <w:bCs/>
        </w:rPr>
        <w:t>Združenje delodajalcev Slovenije (ZDS) in ostale delodajalske organizacije s</w:t>
      </w:r>
      <w:r w:rsidR="002F797C" w:rsidRPr="002F797C">
        <w:rPr>
          <w:b/>
          <w:bCs/>
        </w:rPr>
        <w:t>m</w:t>
      </w:r>
      <w:r w:rsidRPr="00444483">
        <w:rPr>
          <w:b/>
          <w:bCs/>
        </w:rPr>
        <w:t>o danes zapustile sejo Ekonomsko-socialnega sveta (ESS), ker vladna stran ni bila pripravljena na pogovore o prostovoljnosti izplačevanja božičnice.</w:t>
      </w:r>
    </w:p>
    <w:p w14:paraId="7D579A4C" w14:textId="77777777" w:rsidR="002F797C" w:rsidRPr="00444483" w:rsidRDefault="002F797C" w:rsidP="007A68D6">
      <w:pPr>
        <w:spacing w:line="300" w:lineRule="atLeast"/>
        <w:ind w:right="-52"/>
        <w:jc w:val="both"/>
        <w:rPr>
          <w:b/>
          <w:bCs/>
        </w:rPr>
      </w:pPr>
    </w:p>
    <w:p w14:paraId="4CC9BA22" w14:textId="77777777" w:rsidR="00221510" w:rsidRPr="00140B92" w:rsidRDefault="00221510" w:rsidP="00221510">
      <w:pPr>
        <w:spacing w:line="300" w:lineRule="atLeast"/>
        <w:ind w:right="-52"/>
        <w:jc w:val="both"/>
        <w:rPr>
          <w:b/>
          <w:bCs/>
          <w:u w:val="single"/>
        </w:rPr>
      </w:pPr>
      <w:r w:rsidRPr="00444483">
        <w:rPr>
          <w:b/>
          <w:bCs/>
          <w:u w:val="single"/>
        </w:rPr>
        <w:t xml:space="preserve">Obvezna božičnica </w:t>
      </w:r>
      <w:r w:rsidRPr="00140B92">
        <w:rPr>
          <w:b/>
          <w:bCs/>
          <w:u w:val="single"/>
        </w:rPr>
        <w:t>-</w:t>
      </w:r>
      <w:r w:rsidRPr="00444483">
        <w:rPr>
          <w:b/>
          <w:bCs/>
          <w:u w:val="single"/>
        </w:rPr>
        <w:t xml:space="preserve"> kršitev načel socialnega dialoga in svobodne gospodarske pobude</w:t>
      </w:r>
    </w:p>
    <w:p w14:paraId="1865670C" w14:textId="77777777" w:rsidR="00221510" w:rsidRDefault="00221510" w:rsidP="00221510">
      <w:pPr>
        <w:spacing w:line="300" w:lineRule="atLeast"/>
        <w:ind w:right="-52"/>
        <w:jc w:val="both"/>
        <w:rPr>
          <w:b/>
          <w:bCs/>
        </w:rPr>
      </w:pPr>
    </w:p>
    <w:p w14:paraId="69991B6B" w14:textId="2008B03C" w:rsidR="00444483" w:rsidRPr="00444483" w:rsidRDefault="00444483" w:rsidP="007A68D6">
      <w:pPr>
        <w:spacing w:line="300" w:lineRule="atLeast"/>
        <w:ind w:right="-52"/>
        <w:jc w:val="both"/>
      </w:pPr>
      <w:r w:rsidRPr="00444483">
        <w:t>Vladni predstavniki so v zadnjih tednih stopnjevali izjave od »napovedi« do »potrjenih izhodišč« in celo »pripravljenega predloga«, pri čemer socialni partnerji o tem nis</w:t>
      </w:r>
      <w:r w:rsidR="002F797C">
        <w:t>m</w:t>
      </w:r>
      <w:r w:rsidRPr="00444483">
        <w:t xml:space="preserve">o bili predhodno obveščeni. Takšen način dela pomeni </w:t>
      </w:r>
      <w:r w:rsidRPr="00444483">
        <w:rPr>
          <w:b/>
          <w:bCs/>
        </w:rPr>
        <w:t>kršitev osnovnih načel tripartitnega dialoga</w:t>
      </w:r>
      <w:r w:rsidRPr="00444483">
        <w:t xml:space="preserve"> in zmanjšuje zaupanje v institucijo ESS kot temeljni organ usklajevanja med vlado, sindikati in delodajalci.</w:t>
      </w:r>
    </w:p>
    <w:p w14:paraId="31BDC917" w14:textId="3BD8C66B" w:rsidR="00444483" w:rsidRPr="00444483" w:rsidRDefault="00444483" w:rsidP="007A68D6">
      <w:pPr>
        <w:spacing w:line="300" w:lineRule="atLeast"/>
        <w:ind w:right="-52"/>
        <w:jc w:val="both"/>
      </w:pPr>
    </w:p>
    <w:p w14:paraId="7A9380A8" w14:textId="7317AF55" w:rsidR="00444483" w:rsidRPr="00444483" w:rsidRDefault="00221510" w:rsidP="007A68D6">
      <w:pPr>
        <w:spacing w:line="300" w:lineRule="atLeast"/>
        <w:ind w:right="-52"/>
        <w:jc w:val="both"/>
      </w:pPr>
      <w:r>
        <w:t>U</w:t>
      </w:r>
      <w:r w:rsidR="00444483" w:rsidRPr="00444483">
        <w:t>vedba obvezne božičnice</w:t>
      </w:r>
      <w:r>
        <w:t xml:space="preserve"> je</w:t>
      </w:r>
      <w:r w:rsidR="00444483" w:rsidRPr="00444483">
        <w:t xml:space="preserve"> </w:t>
      </w:r>
      <w:r w:rsidR="00444483" w:rsidRPr="00444483">
        <w:rPr>
          <w:b/>
          <w:bCs/>
        </w:rPr>
        <w:t>neustrezna tako po vsebini kot po postopku</w:t>
      </w:r>
      <w:r w:rsidR="00444483" w:rsidRPr="00444483">
        <w:t xml:space="preserve">. Gre za </w:t>
      </w:r>
      <w:r w:rsidR="00444483" w:rsidRPr="00444483">
        <w:rPr>
          <w:b/>
          <w:bCs/>
        </w:rPr>
        <w:t>enostranski ukrep</w:t>
      </w:r>
      <w:r w:rsidR="00444483" w:rsidRPr="00444483">
        <w:t xml:space="preserve">, ki bi ga vlada želela sprejeti mimo </w:t>
      </w:r>
      <w:r>
        <w:t xml:space="preserve">soglasja </w:t>
      </w:r>
      <w:r w:rsidR="00444483" w:rsidRPr="00444483">
        <w:t xml:space="preserve">ESS, kar je v nasprotju s pravili o delovanju </w:t>
      </w:r>
      <w:r>
        <w:t xml:space="preserve">ESS in </w:t>
      </w:r>
      <w:r w:rsidR="00444483" w:rsidRPr="00444483">
        <w:t>temeljnimi načeli tripartitnega odločanja</w:t>
      </w:r>
      <w:r>
        <w:t>, vse bolj pa ruši že tako zamajane temelje dialoga s socialnimi partnerji.</w:t>
      </w:r>
    </w:p>
    <w:p w14:paraId="0B7C3D9C" w14:textId="77777777" w:rsidR="002F797C" w:rsidRDefault="002F797C" w:rsidP="007A68D6">
      <w:pPr>
        <w:spacing w:line="300" w:lineRule="atLeast"/>
        <w:ind w:right="-52"/>
        <w:jc w:val="both"/>
      </w:pPr>
    </w:p>
    <w:p w14:paraId="44791969" w14:textId="7FD4DD1C" w:rsidR="00444483" w:rsidRPr="00444483" w:rsidRDefault="00444483" w:rsidP="007A68D6">
      <w:pPr>
        <w:spacing w:line="300" w:lineRule="atLeast"/>
        <w:ind w:right="-52"/>
        <w:jc w:val="both"/>
      </w:pPr>
      <w:r w:rsidRPr="00444483">
        <w:t xml:space="preserve">Z vidika </w:t>
      </w:r>
      <w:r w:rsidRPr="00444483">
        <w:rPr>
          <w:b/>
          <w:bCs/>
        </w:rPr>
        <w:t>pravne ureditve</w:t>
      </w:r>
      <w:r w:rsidRPr="00444483">
        <w:t xml:space="preserve"> je obvezna božičnica sporna, saj bi pomenila </w:t>
      </w:r>
      <w:r w:rsidRPr="00444483">
        <w:rPr>
          <w:b/>
          <w:bCs/>
        </w:rPr>
        <w:t>poseg v svobodno gospodarsko pobudo</w:t>
      </w:r>
      <w:r w:rsidRPr="00444483">
        <w:t xml:space="preserve">, ki jo zagotavlja 74. člen Ustave Republike Slovenije. Obveznost izplačila dodatnega dela plače, ne glede na poslovni rezultat podjetja, je </w:t>
      </w:r>
      <w:r w:rsidRPr="00444483">
        <w:rPr>
          <w:b/>
          <w:bCs/>
        </w:rPr>
        <w:t>nesorazmeren in nelegitimen poseg</w:t>
      </w:r>
      <w:r w:rsidRPr="00444483">
        <w:t xml:space="preserve"> v razmerja med delodajalcem in delavcem.</w:t>
      </w:r>
    </w:p>
    <w:p w14:paraId="74D0AD4E" w14:textId="4FF20007" w:rsidR="00444483" w:rsidRPr="00444483" w:rsidRDefault="00444483" w:rsidP="007A68D6">
      <w:pPr>
        <w:spacing w:line="300" w:lineRule="atLeast"/>
        <w:ind w:right="-52"/>
        <w:jc w:val="both"/>
      </w:pPr>
    </w:p>
    <w:p w14:paraId="04957337" w14:textId="77777777" w:rsidR="00444483" w:rsidRPr="00444483" w:rsidRDefault="00444483" w:rsidP="007A68D6">
      <w:pPr>
        <w:spacing w:line="300" w:lineRule="atLeast"/>
        <w:ind w:right="-52"/>
        <w:jc w:val="both"/>
        <w:rPr>
          <w:b/>
          <w:bCs/>
          <w:u w:val="single"/>
        </w:rPr>
      </w:pPr>
      <w:r w:rsidRPr="00444483">
        <w:rPr>
          <w:b/>
          <w:bCs/>
          <w:u w:val="single"/>
        </w:rPr>
        <w:t>Božičnica ni razbremenitev stroškov dela, temveč dodatno breme za podjetja</w:t>
      </w:r>
    </w:p>
    <w:p w14:paraId="7078D650" w14:textId="77777777" w:rsidR="002F797C" w:rsidRDefault="002F797C" w:rsidP="007A68D6">
      <w:pPr>
        <w:spacing w:line="300" w:lineRule="atLeast"/>
        <w:ind w:right="-52"/>
        <w:jc w:val="both"/>
      </w:pPr>
    </w:p>
    <w:p w14:paraId="7471AB6A" w14:textId="4B383573" w:rsidR="00444483" w:rsidRPr="00444483" w:rsidRDefault="00444483" w:rsidP="007A68D6">
      <w:pPr>
        <w:spacing w:line="300" w:lineRule="atLeast"/>
        <w:ind w:right="-52"/>
        <w:jc w:val="both"/>
      </w:pPr>
      <w:r w:rsidRPr="00444483">
        <w:t xml:space="preserve">Vlada svojo pobudo skuša javnosti predstaviti kot razbremenitev stroškov dela, vendar bi </w:t>
      </w:r>
      <w:r w:rsidRPr="00444483">
        <w:rPr>
          <w:b/>
          <w:bCs/>
        </w:rPr>
        <w:t>obvezna božičnica dejansko pomenila novo obremenitev</w:t>
      </w:r>
      <w:r w:rsidRPr="00444483">
        <w:t xml:space="preserve"> za </w:t>
      </w:r>
      <w:r w:rsidR="002F797C">
        <w:t xml:space="preserve">vse </w:t>
      </w:r>
      <w:r w:rsidRPr="00444483">
        <w:t>delodajalce</w:t>
      </w:r>
      <w:r w:rsidR="00112460">
        <w:t>, in to tik pred koncem leta, ko so plani že realizirani in sredstva razdeljena.</w:t>
      </w:r>
    </w:p>
    <w:p w14:paraId="66F44822" w14:textId="77777777" w:rsidR="00112460" w:rsidRDefault="00112460" w:rsidP="007A68D6">
      <w:pPr>
        <w:spacing w:line="300" w:lineRule="atLeast"/>
        <w:ind w:right="-52"/>
        <w:jc w:val="both"/>
      </w:pPr>
    </w:p>
    <w:p w14:paraId="51B6DB1C" w14:textId="77777777" w:rsidR="00112460" w:rsidRDefault="00112460" w:rsidP="00112460">
      <w:pPr>
        <w:spacing w:line="300" w:lineRule="atLeast"/>
        <w:ind w:right="-52"/>
        <w:jc w:val="both"/>
      </w:pPr>
      <w:r w:rsidRPr="00444483">
        <w:t xml:space="preserve">Namesto razbremenitve bi uvedba obvezne božičnice </w:t>
      </w:r>
      <w:r w:rsidRPr="00444483">
        <w:rPr>
          <w:b/>
          <w:bCs/>
        </w:rPr>
        <w:t>povečala tveganja za stečaje</w:t>
      </w:r>
      <w:r w:rsidRPr="00444483">
        <w:t>, zmanjšala likvidnost podjetij in poslabšala konkurenčnost slovenskega gospodarstva. V končni fazi bi ukrep lahko škodoval tudi zaposlenim, saj bi povzročil pritisk na zmanjšanje števila delovnih mest.</w:t>
      </w:r>
    </w:p>
    <w:p w14:paraId="04F162E5" w14:textId="77777777" w:rsidR="00112460" w:rsidRPr="00444483" w:rsidRDefault="00112460" w:rsidP="00112460">
      <w:pPr>
        <w:spacing w:line="300" w:lineRule="atLeast"/>
        <w:ind w:right="-52"/>
        <w:jc w:val="both"/>
      </w:pPr>
    </w:p>
    <w:p w14:paraId="47CA08AE" w14:textId="29601AE3" w:rsidR="00444483" w:rsidRDefault="00444483" w:rsidP="007A68D6">
      <w:pPr>
        <w:spacing w:line="300" w:lineRule="atLeast"/>
        <w:ind w:right="-52"/>
        <w:jc w:val="both"/>
      </w:pPr>
      <w:r w:rsidRPr="00444483">
        <w:t xml:space="preserve">Trenutni gospodarski kazalniki jasno kažejo, da </w:t>
      </w:r>
      <w:r w:rsidRPr="00444483">
        <w:rPr>
          <w:b/>
          <w:bCs/>
        </w:rPr>
        <w:t>slovensko gospodarstvo ni v fazi rasti</w:t>
      </w:r>
      <w:r w:rsidRPr="00444483">
        <w:t xml:space="preserve">: dobički gospodarskih družb so bili v letu 2024 za 2,6 % nižji kot leto prej, ob upoštevanju inflacije pa </w:t>
      </w:r>
      <w:r w:rsidRPr="00444483">
        <w:lastRenderedPageBreak/>
        <w:t xml:space="preserve">kar za 8 % nižji kot leta 2021. V takšnih razmerah ima vsak nov strošek </w:t>
      </w:r>
      <w:proofErr w:type="spellStart"/>
      <w:r w:rsidRPr="00444483">
        <w:t>proticiklični</w:t>
      </w:r>
      <w:proofErr w:type="spellEnd"/>
      <w:r w:rsidRPr="00444483">
        <w:t xml:space="preserve"> učinek – zmanjšuje vlaganja, omejuje zaposlovanje in ogroža obstoj številnih podjetij.</w:t>
      </w:r>
    </w:p>
    <w:p w14:paraId="258B8A77" w14:textId="77777777" w:rsidR="002F797C" w:rsidRPr="00444483" w:rsidRDefault="002F797C" w:rsidP="007A68D6">
      <w:pPr>
        <w:spacing w:line="300" w:lineRule="atLeast"/>
        <w:ind w:right="-52"/>
        <w:jc w:val="both"/>
      </w:pPr>
    </w:p>
    <w:p w14:paraId="32309703" w14:textId="3B6B97D9" w:rsidR="00444483" w:rsidRPr="00112460" w:rsidRDefault="00444483" w:rsidP="007A68D6">
      <w:pPr>
        <w:spacing w:line="300" w:lineRule="atLeast"/>
        <w:ind w:right="-52"/>
        <w:jc w:val="both"/>
        <w:rPr>
          <w:b/>
          <w:bCs/>
          <w:u w:val="single"/>
        </w:rPr>
      </w:pPr>
      <w:r w:rsidRPr="00444483">
        <w:rPr>
          <w:b/>
          <w:bCs/>
          <w:u w:val="single"/>
        </w:rPr>
        <w:t>Prostovoljno nagrajevanje že obstaja – prisila ni potrebna</w:t>
      </w:r>
      <w:r w:rsidR="00112460">
        <w:rPr>
          <w:b/>
          <w:bCs/>
          <w:u w:val="single"/>
        </w:rPr>
        <w:t>!</w:t>
      </w:r>
    </w:p>
    <w:p w14:paraId="1D909EB6" w14:textId="77777777" w:rsidR="002F797C" w:rsidRPr="00444483" w:rsidRDefault="002F797C" w:rsidP="007A68D6">
      <w:pPr>
        <w:spacing w:line="300" w:lineRule="atLeast"/>
        <w:ind w:right="-52"/>
        <w:jc w:val="both"/>
        <w:rPr>
          <w:b/>
          <w:bCs/>
        </w:rPr>
      </w:pPr>
    </w:p>
    <w:p w14:paraId="0D1E2B9B" w14:textId="7705BC15" w:rsidR="00444483" w:rsidRPr="00444483" w:rsidRDefault="00112460" w:rsidP="007A68D6">
      <w:pPr>
        <w:spacing w:line="300" w:lineRule="atLeast"/>
        <w:ind w:right="-52"/>
        <w:jc w:val="both"/>
      </w:pPr>
      <w:r w:rsidRPr="00112460">
        <w:rPr>
          <w:b/>
          <w:bCs/>
        </w:rPr>
        <w:t>P</w:t>
      </w:r>
      <w:r w:rsidR="00444483" w:rsidRPr="00444483">
        <w:rPr>
          <w:b/>
          <w:bCs/>
        </w:rPr>
        <w:t>rostovoljno izplačevanje nagrad za poslovno uspešnost</w:t>
      </w:r>
      <w:r w:rsidR="00444483" w:rsidRPr="00444483">
        <w:t xml:space="preserve"> v Sloveniji že poteka. Po podatkih iz leta 2024 je približno tretjina zaposlenih prejela izplačilo ob koncu leta, kar dokazuje, da </w:t>
      </w:r>
      <w:r w:rsidR="00444483" w:rsidRPr="00444483">
        <w:rPr>
          <w:b/>
          <w:bCs/>
        </w:rPr>
        <w:t>trg sam uravnava nagrajevanje glede na rezultate in zmožnosti podjetij</w:t>
      </w:r>
      <w:r w:rsidR="00444483" w:rsidRPr="00444483">
        <w:t>.</w:t>
      </w:r>
    </w:p>
    <w:p w14:paraId="597B80CB" w14:textId="77777777" w:rsidR="00444483" w:rsidRPr="00444483" w:rsidRDefault="00444483" w:rsidP="007A68D6">
      <w:pPr>
        <w:spacing w:line="300" w:lineRule="atLeast"/>
        <w:ind w:right="-52"/>
        <w:jc w:val="both"/>
      </w:pPr>
      <w:r w:rsidRPr="00444483">
        <w:t xml:space="preserve">Obvezno predpisovanje enotne božičnice bi </w:t>
      </w:r>
      <w:r w:rsidRPr="00444483">
        <w:rPr>
          <w:b/>
          <w:bCs/>
        </w:rPr>
        <w:t>izničilo ta sistem, zmanjšalo fleksibilnost in odvrnilo podjetja od prostovoljnega nagrajevanja</w:t>
      </w:r>
      <w:r w:rsidRPr="00444483">
        <w:t>, ki temelji na uspešnosti in motivaciji zaposlenih.</w:t>
      </w:r>
    </w:p>
    <w:p w14:paraId="7208E161" w14:textId="50255F4B" w:rsidR="00444483" w:rsidRPr="00444483" w:rsidRDefault="00444483" w:rsidP="007A68D6">
      <w:pPr>
        <w:spacing w:line="300" w:lineRule="atLeast"/>
        <w:ind w:right="-52"/>
        <w:jc w:val="both"/>
      </w:pPr>
    </w:p>
    <w:p w14:paraId="59BB4D2F" w14:textId="77777777" w:rsidR="00444483" w:rsidRPr="00444483" w:rsidRDefault="00444483" w:rsidP="007A68D6">
      <w:pPr>
        <w:spacing w:line="300" w:lineRule="atLeast"/>
        <w:ind w:right="-52"/>
        <w:jc w:val="both"/>
        <w:rPr>
          <w:b/>
          <w:bCs/>
          <w:u w:val="single"/>
        </w:rPr>
      </w:pPr>
      <w:r w:rsidRPr="00444483">
        <w:rPr>
          <w:b/>
          <w:bCs/>
          <w:u w:val="single"/>
        </w:rPr>
        <w:t>Koalicijska pogodba ne vsebuje obvezne božičnice</w:t>
      </w:r>
    </w:p>
    <w:p w14:paraId="6C0E2BA7" w14:textId="77777777" w:rsidR="002F797C" w:rsidRDefault="002F797C" w:rsidP="007A68D6">
      <w:pPr>
        <w:spacing w:line="300" w:lineRule="atLeast"/>
        <w:ind w:right="-52"/>
        <w:jc w:val="both"/>
      </w:pPr>
    </w:p>
    <w:p w14:paraId="018CE32A" w14:textId="3E77FC00" w:rsidR="00444483" w:rsidRPr="00444483" w:rsidRDefault="00444483" w:rsidP="007A68D6">
      <w:pPr>
        <w:spacing w:line="300" w:lineRule="atLeast"/>
        <w:ind w:right="-52"/>
        <w:jc w:val="both"/>
      </w:pPr>
      <w:r w:rsidRPr="00444483">
        <w:t xml:space="preserve">Vlada </w:t>
      </w:r>
      <w:r w:rsidR="002F797C">
        <w:t xml:space="preserve">je </w:t>
      </w:r>
      <w:r w:rsidRPr="00444483">
        <w:t xml:space="preserve">v svojih izjavah </w:t>
      </w:r>
      <w:r w:rsidR="002F797C">
        <w:t xml:space="preserve">tudi </w:t>
      </w:r>
      <w:r w:rsidRPr="00444483">
        <w:t>napačno navaja</w:t>
      </w:r>
      <w:r w:rsidR="002F797C">
        <w:t>la</w:t>
      </w:r>
      <w:r w:rsidRPr="00444483">
        <w:t xml:space="preserve">, da jo k uvedbi obvezne božičnice zavezuje koalicijska pogodba 2022–2026. Po preverjenih podatkih </w:t>
      </w:r>
      <w:r w:rsidRPr="00444483">
        <w:rPr>
          <w:b/>
          <w:bCs/>
        </w:rPr>
        <w:t>koalicijska pogodba ne vsebuje nikakršne omembe božičnice</w:t>
      </w:r>
      <w:r w:rsidRPr="00444483">
        <w:t xml:space="preserve">, 13. ali 14. plače. V njej je zapisana zgolj zaveza za </w:t>
      </w:r>
      <w:r w:rsidRPr="00444483">
        <w:rPr>
          <w:b/>
          <w:bCs/>
        </w:rPr>
        <w:t>spodbujanje udeležbe zaposlenih pri dobičku</w:t>
      </w:r>
      <w:r w:rsidRPr="00444483">
        <w:t xml:space="preserve"> in stimulativno obdavčitev delavskega lastništva</w:t>
      </w:r>
      <w:r w:rsidR="00335CA7">
        <w:t>, pri čemer pa še ni bilo napredka, kljub konstruktivnem sodelovanju socialnih partnerjev.</w:t>
      </w:r>
    </w:p>
    <w:p w14:paraId="14F362A1" w14:textId="561E7B1A" w:rsidR="00444483" w:rsidRPr="00444483" w:rsidRDefault="00444483" w:rsidP="007A68D6">
      <w:pPr>
        <w:spacing w:line="300" w:lineRule="atLeast"/>
        <w:ind w:right="-52"/>
        <w:jc w:val="both"/>
      </w:pPr>
    </w:p>
    <w:p w14:paraId="581B7FF2" w14:textId="7447B661" w:rsidR="00444483" w:rsidRPr="00335CA7" w:rsidRDefault="00335CA7" w:rsidP="007A68D6">
      <w:pPr>
        <w:spacing w:line="300" w:lineRule="atLeast"/>
        <w:ind w:right="-52"/>
        <w:jc w:val="both"/>
        <w:rPr>
          <w:b/>
          <w:bCs/>
          <w:u w:val="single"/>
        </w:rPr>
      </w:pPr>
      <w:r>
        <w:rPr>
          <w:b/>
          <w:bCs/>
          <w:u w:val="single"/>
        </w:rPr>
        <w:t xml:space="preserve">Odhod iz seje ESS je ponovni poziv </w:t>
      </w:r>
      <w:r w:rsidR="00444483" w:rsidRPr="00444483">
        <w:rPr>
          <w:b/>
          <w:bCs/>
          <w:u w:val="single"/>
        </w:rPr>
        <w:t xml:space="preserve">k spoštovanju </w:t>
      </w:r>
      <w:r>
        <w:rPr>
          <w:b/>
          <w:bCs/>
          <w:u w:val="single"/>
        </w:rPr>
        <w:t xml:space="preserve">enakopravnega </w:t>
      </w:r>
      <w:r w:rsidR="00444483" w:rsidRPr="00444483">
        <w:rPr>
          <w:b/>
          <w:bCs/>
          <w:u w:val="single"/>
        </w:rPr>
        <w:t>dialoga</w:t>
      </w:r>
    </w:p>
    <w:p w14:paraId="472ED0AB" w14:textId="77777777" w:rsidR="002F797C" w:rsidRPr="00444483" w:rsidRDefault="002F797C" w:rsidP="007A68D6">
      <w:pPr>
        <w:spacing w:line="300" w:lineRule="atLeast"/>
        <w:ind w:right="-52"/>
        <w:jc w:val="both"/>
        <w:rPr>
          <w:b/>
          <w:bCs/>
        </w:rPr>
      </w:pPr>
    </w:p>
    <w:p w14:paraId="32085ADE" w14:textId="5A70B42E" w:rsidR="00444483" w:rsidRDefault="00444483" w:rsidP="007A68D6">
      <w:pPr>
        <w:spacing w:line="300" w:lineRule="atLeast"/>
        <w:ind w:right="-52"/>
        <w:jc w:val="both"/>
      </w:pPr>
      <w:r w:rsidRPr="00444483">
        <w:t xml:space="preserve">Združenje delodajalcev Slovenije ponovno poudarja, da </w:t>
      </w:r>
      <w:r w:rsidRPr="00444483">
        <w:rPr>
          <w:b/>
          <w:bCs/>
        </w:rPr>
        <w:t xml:space="preserve">podpira prostovoljno </w:t>
      </w:r>
      <w:r w:rsidR="00335CA7">
        <w:rPr>
          <w:b/>
          <w:bCs/>
        </w:rPr>
        <w:t xml:space="preserve">božičnico, ki bo neobdavčena in </w:t>
      </w:r>
      <w:proofErr w:type="spellStart"/>
      <w:r w:rsidR="00335CA7">
        <w:rPr>
          <w:b/>
          <w:bCs/>
        </w:rPr>
        <w:t>neoprispevljena</w:t>
      </w:r>
      <w:proofErr w:type="spellEnd"/>
      <w:r w:rsidR="00335CA7">
        <w:rPr>
          <w:b/>
          <w:bCs/>
        </w:rPr>
        <w:t xml:space="preserve">,  </w:t>
      </w:r>
      <w:r w:rsidR="00335CA7">
        <w:t>ter</w:t>
      </w:r>
      <w:r w:rsidRPr="00444483">
        <w:t xml:space="preserve"> spodbuja delodajalce, naj nagrajujejo svoje zaposlene glede na dosežke podjetja. Odločno pa </w:t>
      </w:r>
      <w:r w:rsidR="002F797C" w:rsidRPr="00444483">
        <w:rPr>
          <w:b/>
          <w:bCs/>
        </w:rPr>
        <w:t>zavrač</w:t>
      </w:r>
      <w:r w:rsidR="002F797C">
        <w:rPr>
          <w:b/>
          <w:bCs/>
        </w:rPr>
        <w:t>am</w:t>
      </w:r>
      <w:r w:rsidR="002F797C" w:rsidRPr="00444483">
        <w:rPr>
          <w:b/>
          <w:bCs/>
        </w:rPr>
        <w:t>o</w:t>
      </w:r>
      <w:r w:rsidRPr="00444483">
        <w:rPr>
          <w:b/>
          <w:bCs/>
        </w:rPr>
        <w:t xml:space="preserve"> vsakršen poskus uzakonitve obvezne božičnice</w:t>
      </w:r>
      <w:r w:rsidRPr="00444483">
        <w:t>, ki bi kršil načela socialnega dialoga, avtonomnost plačnih sistemov in svobodno gospodarsko pobudo.</w:t>
      </w:r>
    </w:p>
    <w:p w14:paraId="726F7497" w14:textId="77777777" w:rsidR="002F797C" w:rsidRPr="00444483" w:rsidRDefault="002F797C" w:rsidP="007A68D6">
      <w:pPr>
        <w:spacing w:line="300" w:lineRule="atLeast"/>
        <w:ind w:right="-52"/>
        <w:jc w:val="both"/>
      </w:pPr>
    </w:p>
    <w:p w14:paraId="0592C0AE" w14:textId="5C9AA1F3" w:rsidR="00444483" w:rsidRPr="00444483" w:rsidRDefault="00444483" w:rsidP="007A68D6">
      <w:pPr>
        <w:spacing w:line="300" w:lineRule="atLeast"/>
        <w:ind w:right="-52"/>
        <w:jc w:val="both"/>
      </w:pPr>
      <w:r w:rsidRPr="00444483">
        <w:rPr>
          <w:b/>
          <w:bCs/>
        </w:rPr>
        <w:t>S tem korakom vladi da</w:t>
      </w:r>
      <w:r w:rsidR="002F797C">
        <w:rPr>
          <w:b/>
          <w:bCs/>
        </w:rPr>
        <w:t>jemo</w:t>
      </w:r>
      <w:r w:rsidRPr="00444483">
        <w:rPr>
          <w:b/>
          <w:bCs/>
        </w:rPr>
        <w:t xml:space="preserve"> možnost, da ponovno pretehta vse argumente delodajalcev ter omogoči pogovore vseh socialnih partnerjev na izhodiščih, ki bodo temeljila na prostovoljni uvedbi božičnice</w:t>
      </w:r>
      <w:r w:rsidR="002F797C">
        <w:rPr>
          <w:b/>
          <w:bCs/>
        </w:rPr>
        <w:t xml:space="preserve">, </w:t>
      </w:r>
      <w:r w:rsidRPr="00444483">
        <w:t>spoštovanju različnih položajev podjetij, realnih gospodarskih razmerah in skupnem cilju – ustvarjanju pogojev za trajno rast in zaposlovanje.</w:t>
      </w:r>
    </w:p>
    <w:sectPr w:rsidR="00444483" w:rsidRPr="00444483" w:rsidSect="00885DA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590" w:right="1440" w:bottom="1440" w:left="1440" w:header="851" w:footer="4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8AF510" w14:textId="77777777" w:rsidR="00066226" w:rsidRDefault="00066226" w:rsidP="007B4A9E">
      <w:r>
        <w:separator/>
      </w:r>
    </w:p>
  </w:endnote>
  <w:endnote w:type="continuationSeparator" w:id="0">
    <w:p w14:paraId="79EC130D" w14:textId="77777777" w:rsidR="00066226" w:rsidRDefault="00066226" w:rsidP="007B4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venirNext LT Pro Regular">
    <w:altName w:val="Calibri"/>
    <w:panose1 w:val="00000000000000000000"/>
    <w:charset w:val="00"/>
    <w:family w:val="swiss"/>
    <w:notTrueType/>
    <w:pitch w:val="variable"/>
    <w:sig w:usb0="800000AF" w:usb1="5000204A" w:usb2="00000000" w:usb3="00000000" w:csb0="0000009B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tevilkastrani"/>
      </w:rPr>
      <w:id w:val="783074785"/>
      <w:docPartObj>
        <w:docPartGallery w:val="Page Numbers (Bottom of Page)"/>
        <w:docPartUnique/>
      </w:docPartObj>
    </w:sdtPr>
    <w:sdtContent>
      <w:p w14:paraId="601344B2" w14:textId="77777777" w:rsidR="005A488C" w:rsidRDefault="005A488C" w:rsidP="00363F44">
        <w:pPr>
          <w:pStyle w:val="Noga"/>
          <w:framePr w:wrap="none" w:vAnchor="text" w:hAnchor="margin" w:xAlign="right" w:y="1"/>
          <w:rPr>
            <w:rStyle w:val="tevilkastrani"/>
          </w:rPr>
        </w:pPr>
        <w:r>
          <w:rPr>
            <w:rStyle w:val="tevilkastrani"/>
          </w:rPr>
          <w:fldChar w:fldCharType="begin"/>
        </w:r>
        <w:r>
          <w:rPr>
            <w:rStyle w:val="tevilkastrani"/>
          </w:rPr>
          <w:instrText xml:space="preserve"> PAGE </w:instrText>
        </w:r>
        <w:r>
          <w:rPr>
            <w:rStyle w:val="tevilkastrani"/>
          </w:rPr>
          <w:fldChar w:fldCharType="end"/>
        </w:r>
      </w:p>
    </w:sdtContent>
  </w:sdt>
  <w:p w14:paraId="5E3F3DB9" w14:textId="77777777" w:rsidR="005A488C" w:rsidRDefault="005A488C" w:rsidP="005A488C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tevilkastrani"/>
      </w:rPr>
      <w:id w:val="-1246111442"/>
      <w:docPartObj>
        <w:docPartGallery w:val="Page Numbers (Bottom of Page)"/>
        <w:docPartUnique/>
      </w:docPartObj>
    </w:sdtPr>
    <w:sdtEndPr>
      <w:rPr>
        <w:rStyle w:val="tevilkastrani"/>
        <w:sz w:val="16"/>
        <w:szCs w:val="16"/>
      </w:rPr>
    </w:sdtEndPr>
    <w:sdtContent>
      <w:p w14:paraId="34BD8275" w14:textId="77777777" w:rsidR="005A488C" w:rsidRPr="007B2039" w:rsidRDefault="005A488C" w:rsidP="005A488C">
        <w:pPr>
          <w:pStyle w:val="Noga"/>
          <w:framePr w:wrap="none" w:vAnchor="text" w:hAnchor="margin" w:xAlign="right" w:y="1"/>
          <w:ind w:left="-709" w:right="-709" w:firstLine="709"/>
          <w:rPr>
            <w:rStyle w:val="tevilkastrani"/>
            <w:sz w:val="16"/>
            <w:szCs w:val="16"/>
          </w:rPr>
        </w:pPr>
        <w:r w:rsidRPr="007B2039">
          <w:rPr>
            <w:rStyle w:val="tevilkastrani"/>
            <w:sz w:val="16"/>
            <w:szCs w:val="16"/>
          </w:rPr>
          <w:fldChar w:fldCharType="begin"/>
        </w:r>
        <w:r w:rsidRPr="007B2039">
          <w:rPr>
            <w:rStyle w:val="tevilkastrani"/>
            <w:sz w:val="16"/>
            <w:szCs w:val="16"/>
          </w:rPr>
          <w:instrText xml:space="preserve"> PAGE </w:instrText>
        </w:r>
        <w:r w:rsidRPr="007B2039">
          <w:rPr>
            <w:rStyle w:val="tevilkastrani"/>
            <w:sz w:val="16"/>
            <w:szCs w:val="16"/>
          </w:rPr>
          <w:fldChar w:fldCharType="separate"/>
        </w:r>
        <w:r w:rsidRPr="007B2039">
          <w:rPr>
            <w:rStyle w:val="tevilkastrani"/>
            <w:noProof/>
            <w:sz w:val="16"/>
            <w:szCs w:val="16"/>
          </w:rPr>
          <w:t>2</w:t>
        </w:r>
        <w:r w:rsidRPr="007B2039">
          <w:rPr>
            <w:rStyle w:val="tevilkastrani"/>
            <w:sz w:val="16"/>
            <w:szCs w:val="16"/>
          </w:rPr>
          <w:fldChar w:fldCharType="end"/>
        </w:r>
      </w:p>
    </w:sdtContent>
  </w:sdt>
  <w:p w14:paraId="6542A0D6" w14:textId="77777777" w:rsidR="0096612A" w:rsidRDefault="0096612A" w:rsidP="005520FB">
    <w:pPr>
      <w:pStyle w:val="BasicParagraph"/>
      <w:jc w:val="both"/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</w:rPr>
    </w:pPr>
  </w:p>
  <w:p w14:paraId="482125E2" w14:textId="77777777" w:rsidR="005520FB" w:rsidRDefault="005520FB" w:rsidP="005520FB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</w:rPr>
    </w:pPr>
    <w:r w:rsidRPr="00A84C02"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</w:rPr>
      <w:t>ZDRUŽENJE DELODAJALCEV SLOVENIJE</w:t>
    </w:r>
    <w:r>
      <w:rPr>
        <w:rFonts w:ascii="AvenirNext LT Pro Regular" w:hAnsi="AvenirNext LT Pro Regular" w:cs="AvenirNext LT Pro Regular"/>
        <w:color w:val="324C4C"/>
        <w:spacing w:val="28"/>
        <w:sz w:val="14"/>
        <w:szCs w:val="14"/>
      </w:rPr>
      <w:t xml:space="preserve"> </w:t>
    </w:r>
    <w:proofErr w:type="spellStart"/>
    <w:r>
      <w:rPr>
        <w:rFonts w:ascii="AvenirNext LT Pro Regular" w:hAnsi="AvenirNext LT Pro Regular" w:cs="AvenirNext LT Pro Regular"/>
        <w:color w:val="324C4C"/>
        <w:spacing w:val="28"/>
        <w:sz w:val="14"/>
        <w:szCs w:val="14"/>
      </w:rPr>
      <w:t>g.i.z.</w:t>
    </w:r>
    <w:proofErr w:type="spellEnd"/>
  </w:p>
  <w:p w14:paraId="3AB71768" w14:textId="77777777" w:rsidR="005520FB" w:rsidRDefault="005520FB" w:rsidP="005520FB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</w:rPr>
    </w:pPr>
    <w:proofErr w:type="spellStart"/>
    <w:r>
      <w:rPr>
        <w:rFonts w:ascii="AvenirNext LT Pro Regular" w:hAnsi="AvenirNext LT Pro Regular" w:cs="AvenirNext LT Pro Regular"/>
        <w:color w:val="324C4C"/>
        <w:sz w:val="14"/>
        <w:szCs w:val="14"/>
      </w:rPr>
      <w:t>Dimičeva</w:t>
    </w:r>
    <w:proofErr w:type="spellEnd"/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</w:t>
    </w:r>
    <w:proofErr w:type="spellStart"/>
    <w:r>
      <w:rPr>
        <w:rFonts w:ascii="AvenirNext LT Pro Regular" w:hAnsi="AvenirNext LT Pro Regular" w:cs="AvenirNext LT Pro Regular"/>
        <w:color w:val="324C4C"/>
        <w:sz w:val="14"/>
        <w:szCs w:val="14"/>
      </w:rPr>
      <w:t>ulica</w:t>
    </w:r>
    <w:proofErr w:type="spellEnd"/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9, 1000 Ljubljana, Slovenija | </w:t>
    </w:r>
    <w:r w:rsidRPr="00A84C02">
      <w:rPr>
        <w:rFonts w:ascii="AvenirNext LT Pro Regular" w:hAnsi="AvenirNext LT Pro Regular" w:cs="AvenirNext LT Pro Regular"/>
        <w:b/>
        <w:color w:val="324C4C"/>
        <w:sz w:val="14"/>
        <w:szCs w:val="14"/>
      </w:rPr>
      <w:t>T</w:t>
    </w:r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+386 (0)1 563 48 80 | </w:t>
    </w:r>
    <w:r w:rsidRPr="00A84C02">
      <w:rPr>
        <w:rFonts w:ascii="AvenirNext LT Pro Regular" w:hAnsi="AvenirNext LT Pro Regular" w:cs="AvenirNext LT Pro Regular"/>
        <w:b/>
        <w:color w:val="324C4C"/>
        <w:sz w:val="14"/>
        <w:szCs w:val="14"/>
      </w:rPr>
      <w:t>E</w:t>
    </w:r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delodajalci@zds.si | </w:t>
    </w:r>
    <w:r w:rsidRPr="00A84C02">
      <w:rPr>
        <w:rFonts w:ascii="AvenirNext LT Pro Regular" w:hAnsi="AvenirNext LT Pro Regular" w:cs="AvenirNext LT Pro Regular"/>
        <w:b/>
        <w:color w:val="324C4C"/>
        <w:sz w:val="14"/>
        <w:szCs w:val="14"/>
      </w:rPr>
      <w:t>www.zds.si</w:t>
    </w:r>
  </w:p>
  <w:p w14:paraId="1D09D57D" w14:textId="77777777" w:rsidR="005520FB" w:rsidRDefault="005520FB" w:rsidP="005520FB">
    <w:pPr>
      <w:pStyle w:val="Noga"/>
      <w:ind w:right="-52"/>
      <w:jc w:val="both"/>
    </w:pPr>
    <w:r>
      <w:rPr>
        <w:rFonts w:ascii="AvenirNext LT Pro Regular" w:hAnsi="AvenirNext LT Pro Regular" w:cs="AvenirNext LT Pro Regular"/>
        <w:color w:val="324C4C"/>
        <w:sz w:val="14"/>
        <w:szCs w:val="14"/>
      </w:rPr>
      <w:t>Matična številka: 5848105 | Identifikacijska številka za DDV: SI16901134</w:t>
    </w:r>
    <w:r w:rsidR="00345D76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 TRR: SI56 0201 1001 5672 692</w:t>
    </w:r>
  </w:p>
  <w:p w14:paraId="1D4FD4AF" w14:textId="77777777" w:rsidR="00000000" w:rsidRDefault="00000000" w:rsidP="005520FB">
    <w:pPr>
      <w:pStyle w:val="Noga"/>
      <w:ind w:right="-52"/>
      <w:jc w:val="both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733A4" w14:textId="77777777" w:rsidR="0096612A" w:rsidRDefault="0096612A" w:rsidP="00882DD5">
    <w:pPr>
      <w:pStyle w:val="BasicParagraph"/>
      <w:jc w:val="both"/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  <w:lang w:val="sl-SI"/>
      </w:rPr>
    </w:pPr>
  </w:p>
  <w:p w14:paraId="25C4D82C" w14:textId="77777777" w:rsidR="00882DD5" w:rsidRPr="003A7C9E" w:rsidRDefault="00882DD5" w:rsidP="00882DD5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</w:pPr>
    <w:r w:rsidRPr="003A7C9E"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  <w:lang w:val="sl-SI"/>
      </w:rPr>
      <w:t>ZDRUŽENJE DELODAJALCEV SLOVENIJE</w:t>
    </w:r>
    <w:r w:rsidRPr="003A7C9E">
      <w:rPr>
        <w:rFonts w:ascii="AvenirNext LT Pro Regular" w:hAnsi="AvenirNext LT Pro Regular" w:cs="AvenirNext LT Pro Regular"/>
        <w:color w:val="324C4C"/>
        <w:spacing w:val="28"/>
        <w:sz w:val="14"/>
        <w:szCs w:val="14"/>
        <w:lang w:val="sl-SI"/>
      </w:rPr>
      <w:t xml:space="preserve"> </w:t>
    </w:r>
    <w:proofErr w:type="spellStart"/>
    <w:r w:rsidRPr="003A7C9E">
      <w:rPr>
        <w:rFonts w:ascii="AvenirNext LT Pro Regular" w:hAnsi="AvenirNext LT Pro Regular" w:cs="AvenirNext LT Pro Regular"/>
        <w:color w:val="324C4C"/>
        <w:spacing w:val="28"/>
        <w:sz w:val="14"/>
        <w:szCs w:val="14"/>
        <w:lang w:val="sl-SI"/>
      </w:rPr>
      <w:t>g.i.z</w:t>
    </w:r>
    <w:proofErr w:type="spellEnd"/>
    <w:r w:rsidRPr="003A7C9E">
      <w:rPr>
        <w:rFonts w:ascii="AvenirNext LT Pro Regular" w:hAnsi="AvenirNext LT Pro Regular" w:cs="AvenirNext LT Pro Regular"/>
        <w:color w:val="324C4C"/>
        <w:spacing w:val="28"/>
        <w:sz w:val="14"/>
        <w:szCs w:val="14"/>
        <w:lang w:val="sl-SI"/>
      </w:rPr>
      <w:t>.</w:t>
    </w:r>
  </w:p>
  <w:p w14:paraId="0BA5CF4D" w14:textId="77777777" w:rsidR="00882DD5" w:rsidRPr="003A7C9E" w:rsidRDefault="00882DD5" w:rsidP="00882DD5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</w:pPr>
    <w:r w:rsidRPr="003A7C9E"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  <w:t xml:space="preserve">Dimičeva ulica 9, 1000 Ljubljana, Slovenija | </w:t>
    </w:r>
    <w:r w:rsidRPr="003A7C9E">
      <w:rPr>
        <w:rFonts w:ascii="AvenirNext LT Pro Regular" w:hAnsi="AvenirNext LT Pro Regular" w:cs="AvenirNext LT Pro Regular"/>
        <w:b/>
        <w:color w:val="324C4C"/>
        <w:sz w:val="14"/>
        <w:szCs w:val="14"/>
        <w:lang w:val="sl-SI"/>
      </w:rPr>
      <w:t>T</w:t>
    </w:r>
    <w:r w:rsidRPr="003A7C9E"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  <w:t xml:space="preserve"> +386 (0)1 563 48 80 | </w:t>
    </w:r>
    <w:r w:rsidRPr="003A7C9E">
      <w:rPr>
        <w:rFonts w:ascii="AvenirNext LT Pro Regular" w:hAnsi="AvenirNext LT Pro Regular" w:cs="AvenirNext LT Pro Regular"/>
        <w:b/>
        <w:color w:val="324C4C"/>
        <w:sz w:val="14"/>
        <w:szCs w:val="14"/>
        <w:lang w:val="sl-SI"/>
      </w:rPr>
      <w:t>E</w:t>
    </w:r>
    <w:r w:rsidRPr="003A7C9E"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  <w:t xml:space="preserve"> delodajalci@zds.si | </w:t>
    </w:r>
    <w:r w:rsidRPr="003A7C9E">
      <w:rPr>
        <w:rFonts w:ascii="AvenirNext LT Pro Regular" w:hAnsi="AvenirNext LT Pro Regular" w:cs="AvenirNext LT Pro Regular"/>
        <w:b/>
        <w:color w:val="324C4C"/>
        <w:sz w:val="14"/>
        <w:szCs w:val="14"/>
        <w:lang w:val="sl-SI"/>
      </w:rPr>
      <w:t>www.zds.si</w:t>
    </w:r>
  </w:p>
  <w:p w14:paraId="730E831A" w14:textId="77777777" w:rsidR="00882DD5" w:rsidRPr="003A7C9E" w:rsidRDefault="00882DD5" w:rsidP="00882DD5">
    <w:pPr>
      <w:pStyle w:val="Noga"/>
      <w:ind w:right="-52"/>
      <w:jc w:val="both"/>
    </w:pPr>
    <w:r w:rsidRPr="003A7C9E">
      <w:rPr>
        <w:rFonts w:ascii="AvenirNext LT Pro Regular" w:hAnsi="AvenirNext LT Pro Regular" w:cs="AvenirNext LT Pro Regular"/>
        <w:color w:val="324C4C"/>
        <w:sz w:val="14"/>
        <w:szCs w:val="14"/>
      </w:rPr>
      <w:t>Matična številka: 5848105</w:t>
    </w:r>
    <w:r w:rsidR="00345D76" w:rsidRPr="003A7C9E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</w:t>
    </w:r>
    <w:r w:rsidRPr="003A7C9E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Identifikacijska številka za DDV: SI16901134</w:t>
    </w:r>
    <w:r w:rsidR="00345D76" w:rsidRPr="003A7C9E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 TRR: SI56 0201 1001 5672 692</w:t>
    </w:r>
  </w:p>
  <w:p w14:paraId="0EC87D40" w14:textId="77777777" w:rsidR="00882DD5" w:rsidRDefault="00882DD5" w:rsidP="00882DD5">
    <w:pPr>
      <w:pStyle w:val="Noga"/>
      <w:tabs>
        <w:tab w:val="clear" w:pos="4680"/>
        <w:tab w:val="clear" w:pos="9360"/>
        <w:tab w:val="left" w:pos="168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B9641A" w14:textId="77777777" w:rsidR="00066226" w:rsidRDefault="00066226" w:rsidP="007B4A9E">
      <w:r>
        <w:separator/>
      </w:r>
    </w:p>
  </w:footnote>
  <w:footnote w:type="continuationSeparator" w:id="0">
    <w:p w14:paraId="724FC731" w14:textId="77777777" w:rsidR="00066226" w:rsidRDefault="00066226" w:rsidP="007B4A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35483" w14:textId="77777777" w:rsidR="00000000" w:rsidRDefault="00882DD5" w:rsidP="00882DD5">
    <w:pPr>
      <w:pStyle w:val="Glava"/>
      <w:ind w:left="4111" w:right="-52" w:firstLine="3544"/>
    </w:pPr>
    <w:r>
      <w:rPr>
        <w:noProof/>
      </w:rPr>
      <w:drawing>
        <wp:inline distT="0" distB="0" distL="0" distR="0" wp14:anchorId="4EF4465B" wp14:editId="0C3BE761">
          <wp:extent cx="823476" cy="656248"/>
          <wp:effectExtent l="0" t="0" r="2540" b="4445"/>
          <wp:docPr id="158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A4_dopis-temp-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1738" cy="6708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F6DE3B4" w14:textId="77777777" w:rsidR="0096612A" w:rsidRDefault="0096612A" w:rsidP="00882DD5">
    <w:pPr>
      <w:pStyle w:val="Glava"/>
      <w:ind w:left="4111" w:right="-52" w:firstLine="354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0D61B" w14:textId="77777777" w:rsidR="00885DAA" w:rsidRDefault="008441FA" w:rsidP="00885DAA">
    <w:pPr>
      <w:pStyle w:val="Glava"/>
      <w:ind w:left="6521"/>
    </w:pPr>
    <w:r>
      <w:rPr>
        <w:noProof/>
      </w:rPr>
      <w:drawing>
        <wp:inline distT="0" distB="0" distL="0" distR="0" wp14:anchorId="7128314D" wp14:editId="2DF8589A">
          <wp:extent cx="1535967" cy="1231109"/>
          <wp:effectExtent l="0" t="0" r="7620" b="7620"/>
          <wp:docPr id="159" name="Slika 1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-ZDS-Logotip-CMYK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7737" cy="123252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902ECE"/>
    <w:multiLevelType w:val="hybridMultilevel"/>
    <w:tmpl w:val="935A4A1A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FB49D2"/>
    <w:multiLevelType w:val="hybridMultilevel"/>
    <w:tmpl w:val="BB08B34C"/>
    <w:lvl w:ilvl="0" w:tplc="904C2F66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A93341"/>
    <w:multiLevelType w:val="hybridMultilevel"/>
    <w:tmpl w:val="6BF8A08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1EA100F"/>
    <w:multiLevelType w:val="hybridMultilevel"/>
    <w:tmpl w:val="690663D0"/>
    <w:lvl w:ilvl="0" w:tplc="A2E0FEA2">
      <w:numFmt w:val="bullet"/>
      <w:lvlText w:val="•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DA81802"/>
    <w:multiLevelType w:val="hybridMultilevel"/>
    <w:tmpl w:val="6BF8A08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44970228">
    <w:abstractNumId w:val="4"/>
  </w:num>
  <w:num w:numId="2" w16cid:durableId="1673145434">
    <w:abstractNumId w:val="2"/>
  </w:num>
  <w:num w:numId="3" w16cid:durableId="1486585185">
    <w:abstractNumId w:val="0"/>
  </w:num>
  <w:num w:numId="4" w16cid:durableId="783646615">
    <w:abstractNumId w:val="1"/>
  </w:num>
  <w:num w:numId="5" w16cid:durableId="5841515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4483"/>
    <w:rsid w:val="00066226"/>
    <w:rsid w:val="00076E3D"/>
    <w:rsid w:val="000F4279"/>
    <w:rsid w:val="00112460"/>
    <w:rsid w:val="00140B92"/>
    <w:rsid w:val="00167DBB"/>
    <w:rsid w:val="00176A24"/>
    <w:rsid w:val="002011FB"/>
    <w:rsid w:val="00221510"/>
    <w:rsid w:val="002857CB"/>
    <w:rsid w:val="002F797C"/>
    <w:rsid w:val="00335CA7"/>
    <w:rsid w:val="00340688"/>
    <w:rsid w:val="00345D76"/>
    <w:rsid w:val="0039657C"/>
    <w:rsid w:val="003A7C9E"/>
    <w:rsid w:val="003C2BD9"/>
    <w:rsid w:val="003F287C"/>
    <w:rsid w:val="00417426"/>
    <w:rsid w:val="00444483"/>
    <w:rsid w:val="004937C6"/>
    <w:rsid w:val="0050137F"/>
    <w:rsid w:val="00535AF9"/>
    <w:rsid w:val="005520FB"/>
    <w:rsid w:val="005A488C"/>
    <w:rsid w:val="005F4621"/>
    <w:rsid w:val="005F62E9"/>
    <w:rsid w:val="00625DEE"/>
    <w:rsid w:val="006A3BE4"/>
    <w:rsid w:val="00753CE6"/>
    <w:rsid w:val="007A68D6"/>
    <w:rsid w:val="007B2039"/>
    <w:rsid w:val="007B4A9E"/>
    <w:rsid w:val="007C02F0"/>
    <w:rsid w:val="007D522B"/>
    <w:rsid w:val="007F6758"/>
    <w:rsid w:val="008441FA"/>
    <w:rsid w:val="00882DD5"/>
    <w:rsid w:val="00885DAA"/>
    <w:rsid w:val="0093666C"/>
    <w:rsid w:val="0096612A"/>
    <w:rsid w:val="009C31EA"/>
    <w:rsid w:val="00A810AF"/>
    <w:rsid w:val="00A84C02"/>
    <w:rsid w:val="00B15D9D"/>
    <w:rsid w:val="00B16B54"/>
    <w:rsid w:val="00B82C15"/>
    <w:rsid w:val="00C64ACA"/>
    <w:rsid w:val="00D53C60"/>
    <w:rsid w:val="00D61AEC"/>
    <w:rsid w:val="00D66F23"/>
    <w:rsid w:val="00D75E9F"/>
    <w:rsid w:val="00D77BD4"/>
    <w:rsid w:val="00DC67D8"/>
    <w:rsid w:val="00EA5E07"/>
    <w:rsid w:val="00ED5BAA"/>
    <w:rsid w:val="00F62504"/>
    <w:rsid w:val="00F77CB7"/>
    <w:rsid w:val="00FC1DC4"/>
    <w:rsid w:val="00FD2973"/>
    <w:rsid w:val="00FE5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FFD3DE"/>
  <w14:defaultImageDpi w14:val="32767"/>
  <w15:chartTrackingRefBased/>
  <w15:docId w15:val="{BE2EBB28-3C41-40D8-9E81-0BC724143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avaden">
    <w:name w:val="Normal"/>
    <w:qFormat/>
    <w:rsid w:val="00D77BD4"/>
    <w:rPr>
      <w:lang w:val="sl-SI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D77BD4"/>
    <w:pPr>
      <w:tabs>
        <w:tab w:val="center" w:pos="4680"/>
        <w:tab w:val="right" w:pos="9360"/>
      </w:tabs>
    </w:pPr>
  </w:style>
  <w:style w:type="character" w:customStyle="1" w:styleId="GlavaZnak">
    <w:name w:val="Glava Znak"/>
    <w:basedOn w:val="Privzetapisavaodstavka"/>
    <w:link w:val="Glava"/>
    <w:uiPriority w:val="99"/>
    <w:rsid w:val="00D77BD4"/>
  </w:style>
  <w:style w:type="paragraph" w:styleId="Noga">
    <w:name w:val="footer"/>
    <w:basedOn w:val="Navaden"/>
    <w:link w:val="NogaZnak"/>
    <w:unhideWhenUsed/>
    <w:rsid w:val="00D77BD4"/>
    <w:pPr>
      <w:tabs>
        <w:tab w:val="center" w:pos="4680"/>
        <w:tab w:val="right" w:pos="9360"/>
      </w:tabs>
    </w:pPr>
  </w:style>
  <w:style w:type="character" w:customStyle="1" w:styleId="NogaZnak">
    <w:name w:val="Noga Znak"/>
    <w:basedOn w:val="Privzetapisavaodstavka"/>
    <w:link w:val="Noga"/>
    <w:uiPriority w:val="99"/>
    <w:rsid w:val="00D77BD4"/>
  </w:style>
  <w:style w:type="paragraph" w:customStyle="1" w:styleId="BasicParagraph">
    <w:name w:val="[Basic Paragraph]"/>
    <w:basedOn w:val="Navaden"/>
    <w:uiPriority w:val="99"/>
    <w:rsid w:val="00A84C0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  <w:lang w:val="en-US"/>
    </w:rPr>
  </w:style>
  <w:style w:type="character" w:styleId="Hiperpovezava">
    <w:name w:val="Hyperlink"/>
    <w:basedOn w:val="Privzetapisavaodstavka"/>
    <w:uiPriority w:val="99"/>
    <w:unhideWhenUsed/>
    <w:rsid w:val="005A488C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rsid w:val="005A488C"/>
    <w:rPr>
      <w:color w:val="605E5C"/>
      <w:shd w:val="clear" w:color="auto" w:fill="E1DFDD"/>
    </w:rPr>
  </w:style>
  <w:style w:type="character" w:styleId="tevilkastrani">
    <w:name w:val="page number"/>
    <w:basedOn w:val="Privzetapisavaodstavka"/>
    <w:uiPriority w:val="99"/>
    <w:semiHidden/>
    <w:unhideWhenUsed/>
    <w:rsid w:val="005A48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atjana\AppData\Roaming\Microsoft\Templates\template%20dopisa%20-ZDS-kon&#269;n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126CC1F-B7CE-4A70-A003-716A3C3C4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dopisa -ZDS-končno</Template>
  <TotalTime>24</TotalTime>
  <Pages>2</Pages>
  <Words>636</Words>
  <Characters>3631</Characters>
  <Application>Microsoft Office Word</Application>
  <DocSecurity>0</DocSecurity>
  <Lines>30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Združenje delodajalcev Slovenije</dc:creator>
  <cp:keywords/>
  <dc:description/>
  <cp:lastModifiedBy>Združenje delodajalcev Slovenije</cp:lastModifiedBy>
  <cp:revision>11</cp:revision>
  <cp:lastPrinted>2018-07-11T09:26:00Z</cp:lastPrinted>
  <dcterms:created xsi:type="dcterms:W3CDTF">2025-10-09T09:46:00Z</dcterms:created>
  <dcterms:modified xsi:type="dcterms:W3CDTF">2025-10-09T10:10:00Z</dcterms:modified>
</cp:coreProperties>
</file>