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1E5BCA" w14:textId="77777777" w:rsidR="007B1527" w:rsidRPr="007B1527" w:rsidRDefault="007B1527" w:rsidP="007B1527">
      <w:pPr>
        <w:spacing w:line="300" w:lineRule="atLeast"/>
        <w:ind w:right="-52"/>
        <w:jc w:val="both"/>
        <w:rPr>
          <w:b/>
          <w:bCs/>
        </w:rPr>
      </w:pPr>
      <w:r w:rsidRPr="007B1527">
        <w:rPr>
          <w:b/>
          <w:bCs/>
        </w:rPr>
        <w:t>SPOROČILO MEDIJEM</w:t>
      </w:r>
    </w:p>
    <w:p w14:paraId="7F27886E" w14:textId="393FAB9F" w:rsidR="00352CB1" w:rsidRPr="007B1527" w:rsidRDefault="007B1527" w:rsidP="007B1527">
      <w:pPr>
        <w:spacing w:line="300" w:lineRule="atLeast"/>
        <w:ind w:right="-52"/>
        <w:jc w:val="both"/>
        <w:rPr>
          <w:b/>
          <w:bCs/>
        </w:rPr>
      </w:pPr>
      <w:r w:rsidRPr="007B1527">
        <w:rPr>
          <w:b/>
          <w:bCs/>
        </w:rPr>
        <w:t>Odziv reprezentativnih delodajalskih organizacij na izjavo Predsednika Vlade RS o razbremenitvi stroška dela z uvedbo o</w:t>
      </w:r>
      <w:r w:rsidR="00352CB1" w:rsidRPr="007B1527">
        <w:rPr>
          <w:b/>
          <w:bCs/>
        </w:rPr>
        <w:t>bvezne božičnice</w:t>
      </w:r>
    </w:p>
    <w:p w14:paraId="549CDA3E" w14:textId="77777777" w:rsidR="00352CB1" w:rsidRDefault="00352CB1" w:rsidP="007B1527">
      <w:pPr>
        <w:spacing w:line="300" w:lineRule="atLeast"/>
        <w:ind w:right="-52"/>
        <w:jc w:val="both"/>
      </w:pPr>
    </w:p>
    <w:p w14:paraId="33A65B44" w14:textId="757218AB" w:rsidR="00352CB1" w:rsidRDefault="007B1527" w:rsidP="007D7771">
      <w:pPr>
        <w:spacing w:line="300" w:lineRule="atLeast"/>
        <w:ind w:right="-52"/>
        <w:jc w:val="right"/>
      </w:pPr>
      <w:r>
        <w:t>Ljubljana, 17. september 2025</w:t>
      </w:r>
    </w:p>
    <w:p w14:paraId="0A0F494A" w14:textId="77777777" w:rsidR="007B1527" w:rsidRDefault="007B1527" w:rsidP="007B1527">
      <w:pPr>
        <w:spacing w:line="300" w:lineRule="atLeast"/>
        <w:ind w:right="-52"/>
        <w:jc w:val="both"/>
      </w:pPr>
    </w:p>
    <w:p w14:paraId="3648A2F9" w14:textId="7551EB89" w:rsidR="00655652" w:rsidRPr="00655652" w:rsidRDefault="008B3139" w:rsidP="00655652">
      <w:pPr>
        <w:jc w:val="both"/>
        <w:rPr>
          <w:b/>
          <w:bCs/>
        </w:rPr>
      </w:pPr>
      <w:r w:rsidRPr="00655652">
        <w:rPr>
          <w:b/>
          <w:bCs/>
        </w:rPr>
        <w:t>Pet delodajalskih organizacij, članic Ekonomsko-socialnega sveta</w:t>
      </w:r>
      <w:r w:rsidR="00655652">
        <w:rPr>
          <w:b/>
          <w:bCs/>
        </w:rPr>
        <w:t xml:space="preserve"> (</w:t>
      </w:r>
      <w:r w:rsidR="00655652" w:rsidRPr="00655652">
        <w:rPr>
          <w:b/>
          <w:bCs/>
        </w:rPr>
        <w:t>Združenje delodajalcev Slovenije, Gospodarska zbornica Slovenije, Trgovinska zbornica Slovenije, Obrtno-podjetniška zbornica Slovenije in Združenje delodajalcev obrti in podjetnikov Slovenije)</w:t>
      </w:r>
      <w:r w:rsidRPr="00655652">
        <w:rPr>
          <w:b/>
          <w:bCs/>
        </w:rPr>
        <w:t xml:space="preserve">, </w:t>
      </w:r>
      <w:r w:rsidRPr="00107499">
        <w:rPr>
          <w:b/>
          <w:bCs/>
        </w:rPr>
        <w:t>na</w:t>
      </w:r>
      <w:r w:rsidR="00E62623" w:rsidRPr="00107499">
        <w:rPr>
          <w:b/>
          <w:bCs/>
        </w:rPr>
        <w:t>d</w:t>
      </w:r>
      <w:r w:rsidRPr="00655652">
        <w:rPr>
          <w:b/>
          <w:bCs/>
        </w:rPr>
        <w:t xml:space="preserve"> včerajšnjo izjavo Predsednika Vlade RS dr. Roberta Goloba, izražamo </w:t>
      </w:r>
      <w:r w:rsidR="00655652">
        <w:rPr>
          <w:b/>
          <w:bCs/>
        </w:rPr>
        <w:t>zaskrbljenost</w:t>
      </w:r>
      <w:r w:rsidRPr="00655652">
        <w:rPr>
          <w:b/>
          <w:bCs/>
        </w:rPr>
        <w:t xml:space="preserve"> in nasprotovanje tako k vsebini predloga o uvedbi obvezne božičnice kot načinu ponovne ignorance socialnega dialoga</w:t>
      </w:r>
      <w:r w:rsidR="00655652" w:rsidRPr="00655652">
        <w:rPr>
          <w:b/>
          <w:bCs/>
        </w:rPr>
        <w:t>. Takšne sistemske spremembe, ki neposredno vplivajo na stroške dela in poslovno okolje, se morajo obravnavati in sprejemati izključno v okviru socialnega dialoga, ob soglasju socialnih partnerjev, skladno s Pravili o delovanju Ekonomsko-socialnega sveta (ESS).</w:t>
      </w:r>
    </w:p>
    <w:p w14:paraId="4326A780" w14:textId="77777777" w:rsidR="008B3139" w:rsidRDefault="008B3139" w:rsidP="007B1527">
      <w:pPr>
        <w:spacing w:line="300" w:lineRule="atLeast"/>
        <w:ind w:right="-52"/>
        <w:jc w:val="both"/>
      </w:pPr>
    </w:p>
    <w:p w14:paraId="5D88353B" w14:textId="4D8EABAA" w:rsidR="000E5585" w:rsidRPr="009D3C02" w:rsidRDefault="000E5585" w:rsidP="000E5585">
      <w:pPr>
        <w:spacing w:line="300" w:lineRule="atLeast"/>
        <w:ind w:right="-52"/>
        <w:jc w:val="both"/>
      </w:pPr>
      <w:r>
        <w:t xml:space="preserve">V prvi vrsti jasno izpostavljamo, da </w:t>
      </w:r>
      <w:r w:rsidRPr="007D7771">
        <w:rPr>
          <w:b/>
          <w:bCs/>
        </w:rPr>
        <w:t>ne moremo govoriti o razbremenitvi</w:t>
      </w:r>
      <w:r>
        <w:t xml:space="preserve">, kot je napovedal Predsednik Vlade RS, temveč gre za </w:t>
      </w:r>
      <w:r w:rsidRPr="007D7771">
        <w:rPr>
          <w:b/>
          <w:bCs/>
        </w:rPr>
        <w:t>novo, administrativno predpisano obremenitev</w:t>
      </w:r>
      <w:r>
        <w:t xml:space="preserve"> za delodajalce. U</w:t>
      </w:r>
      <w:r w:rsidRPr="009D3C02">
        <w:t xml:space="preserve">zakonitev obvezne </w:t>
      </w:r>
      <w:proofErr w:type="spellStart"/>
      <w:r>
        <w:t>t.i</w:t>
      </w:r>
      <w:proofErr w:type="spellEnd"/>
      <w:r>
        <w:t xml:space="preserve">. </w:t>
      </w:r>
      <w:r w:rsidRPr="009D3C02">
        <w:t>božičnice</w:t>
      </w:r>
      <w:r>
        <w:t xml:space="preserve"> bi</w:t>
      </w:r>
      <w:r w:rsidRPr="009D3C02">
        <w:t>, ne glede na njeno davčno razbremenitev, pomenila dodatno veliko</w:t>
      </w:r>
      <w:r w:rsidR="00E62623">
        <w:t xml:space="preserve"> </w:t>
      </w:r>
      <w:r w:rsidR="00E62623" w:rsidRPr="00107499">
        <w:t>finančno</w:t>
      </w:r>
      <w:r w:rsidRPr="00107499">
        <w:t xml:space="preserve"> breme za gospodarstvo, saj bi </w:t>
      </w:r>
      <w:r w:rsidRPr="00107499">
        <w:rPr>
          <w:b/>
          <w:bCs/>
        </w:rPr>
        <w:t>dodatno povečalo stroške dela</w:t>
      </w:r>
      <w:r w:rsidRPr="00107499">
        <w:t xml:space="preserve"> in </w:t>
      </w:r>
      <w:r w:rsidR="00600950" w:rsidRPr="00107499">
        <w:t>po</w:t>
      </w:r>
      <w:r w:rsidRPr="00107499">
        <w:t>slabšalo konkurenčnost</w:t>
      </w:r>
      <w:r w:rsidRPr="009D3C02">
        <w:t xml:space="preserve"> slovenskega gospodarstva, ki se že zdaj sooča z visokimi stroški dela v primerjavi z evropskim povprečjem.</w:t>
      </w:r>
      <w:r w:rsidR="00E62623">
        <w:t xml:space="preserve"> </w:t>
      </w:r>
      <w:r w:rsidR="00E62623" w:rsidRPr="00107499">
        <w:t>Poleg tega je</w:t>
      </w:r>
      <w:r w:rsidR="00726BE8" w:rsidRPr="00107499">
        <w:t xml:space="preserve"> slovensko</w:t>
      </w:r>
      <w:r w:rsidR="00E62623" w:rsidRPr="00107499">
        <w:t xml:space="preserve"> gospodarstvo v</w:t>
      </w:r>
      <w:r w:rsidR="00726BE8" w:rsidRPr="00107499">
        <w:t xml:space="preserve"> čedalje slabši </w:t>
      </w:r>
      <w:r w:rsidR="00E62623" w:rsidRPr="00107499">
        <w:t xml:space="preserve">kondiciji, kar kažejo tudi zadnji objavljeni statistični podatki o predvideni stopnji gospodarske rasti, podjetja se </w:t>
      </w:r>
      <w:r w:rsidR="00726BE8" w:rsidRPr="00107499">
        <w:t xml:space="preserve">v večjem obsegu </w:t>
      </w:r>
      <w:r w:rsidR="00E62623" w:rsidRPr="00107499">
        <w:t>selijo v sosednje države, v Sloveniji pa se že zapirajo obrati in prodajalne, zato</w:t>
      </w:r>
      <w:r w:rsidR="00726BE8" w:rsidRPr="00107499">
        <w:t xml:space="preserve"> gospodarstv</w:t>
      </w:r>
      <w:r w:rsidR="00107499" w:rsidRPr="00107499">
        <w:t>o</w:t>
      </w:r>
      <w:r w:rsidR="00E62623" w:rsidRPr="00107499">
        <w:t xml:space="preserve"> </w:t>
      </w:r>
      <w:r w:rsidR="00726BE8" w:rsidRPr="00107499">
        <w:t xml:space="preserve">nima več rezerv. </w:t>
      </w:r>
    </w:p>
    <w:p w14:paraId="311714DD" w14:textId="77777777" w:rsidR="000E5585" w:rsidRDefault="000E5585" w:rsidP="000E5585">
      <w:pPr>
        <w:spacing w:line="300" w:lineRule="atLeast"/>
        <w:ind w:right="-52"/>
        <w:jc w:val="both"/>
      </w:pPr>
    </w:p>
    <w:p w14:paraId="36D42DF8" w14:textId="6CA5D22F" w:rsidR="000E5585" w:rsidRDefault="000E5585" w:rsidP="000E5585">
      <w:pPr>
        <w:spacing w:line="300" w:lineRule="atLeast"/>
        <w:ind w:right="-52"/>
        <w:jc w:val="both"/>
      </w:pPr>
      <w:r>
        <w:t>Že leta 2023 je v začetku pogajanj za spremembe zakona o delovnih razmerjih ministrstvo za delo v predlogu 126.a člena ZDR (plačilo poslovne uspešnosti) želelo uvesti dodatno obvezno božičnico. Delodajalci smo ta predlog odločno in argumentirano zavračali</w:t>
      </w:r>
      <w:r w:rsidR="00600950">
        <w:t xml:space="preserve">. </w:t>
      </w:r>
      <w:r w:rsidR="00600950" w:rsidRPr="00107499">
        <w:t xml:space="preserve">To je </w:t>
      </w:r>
      <w:r w:rsidRPr="00107499">
        <w:t>bil</w:t>
      </w:r>
      <w:r>
        <w:t xml:space="preserve"> nenazadnje tudi eden izmed predlogov znotraj sprememb delovne zakonodaje, ki je botroval odhodu delodajalcev iz Ekonomsko socialnega sveta. </w:t>
      </w:r>
    </w:p>
    <w:p w14:paraId="04F45CA3" w14:textId="77777777" w:rsidR="000E5585" w:rsidRDefault="000E5585" w:rsidP="000E5585">
      <w:pPr>
        <w:spacing w:line="300" w:lineRule="atLeast"/>
        <w:ind w:right="-52"/>
        <w:jc w:val="both"/>
      </w:pPr>
    </w:p>
    <w:p w14:paraId="2D928F04" w14:textId="77777777" w:rsidR="000E5585" w:rsidRDefault="000E5585" w:rsidP="000E5585">
      <w:pPr>
        <w:spacing w:line="300" w:lineRule="atLeast"/>
        <w:ind w:right="-52"/>
        <w:jc w:val="both"/>
      </w:pPr>
      <w:r>
        <w:t>Božičnica namreč ni zakonsko definiran pojem, uporablja se kot izraz za izplačilo poslovne uspešnosti, ki jo delodajalec izplača, v kolikor ima tako določeno s kolektivno pogodbo ali pogodbo o zaposlitvi in ima za to tudi določene kriterije – se pravi kriterije, po katerih se pri delodajalcu ugotavlja, ali je poslovna uspešnost dosežena in v kakšni meri.</w:t>
      </w:r>
    </w:p>
    <w:p w14:paraId="6A854FF6" w14:textId="77777777" w:rsidR="000E5585" w:rsidRDefault="000E5585" w:rsidP="000E5585">
      <w:pPr>
        <w:spacing w:line="300" w:lineRule="atLeast"/>
        <w:ind w:right="-52"/>
        <w:jc w:val="both"/>
      </w:pPr>
    </w:p>
    <w:p w14:paraId="17598376" w14:textId="0E3182D3" w:rsidR="000E5585" w:rsidRPr="00CF3205" w:rsidRDefault="000E5585" w:rsidP="000E5585">
      <w:pPr>
        <w:jc w:val="both"/>
        <w:rPr>
          <w:rFonts w:cstheme="minorHAnsi"/>
        </w:rPr>
      </w:pPr>
      <w:r w:rsidRPr="00CF3205">
        <w:rPr>
          <w:rFonts w:cstheme="minorHAnsi"/>
        </w:rPr>
        <w:t xml:space="preserve">Nesprejemljivo je, da se poslovna uspešnost predpisuje kot obligatorni del plače. </w:t>
      </w:r>
      <w:r w:rsidRPr="007D7771">
        <w:rPr>
          <w:rFonts w:cstheme="minorHAnsi"/>
          <w:b/>
          <w:bCs/>
        </w:rPr>
        <w:t>Poslovna uspešnost je pogojena z uspešnim poslovanjem podjetja in tako ne more biti določena kot zakonska dolžnost delodajalca</w:t>
      </w:r>
      <w:r w:rsidRPr="00CF3205">
        <w:rPr>
          <w:rFonts w:cstheme="minorHAnsi"/>
        </w:rPr>
        <w:t xml:space="preserve">. Izplačilo poslovne uspešnosti </w:t>
      </w:r>
      <w:r w:rsidRPr="007D7771">
        <w:rPr>
          <w:rFonts w:cstheme="minorHAnsi"/>
          <w:b/>
          <w:bCs/>
        </w:rPr>
        <w:t>mora biti v domeni delodajalca</w:t>
      </w:r>
      <w:r w:rsidRPr="00CF3205">
        <w:rPr>
          <w:rFonts w:cstheme="minorHAnsi"/>
        </w:rPr>
        <w:t xml:space="preserve"> in je </w:t>
      </w:r>
      <w:r w:rsidRPr="007D7771">
        <w:rPr>
          <w:rFonts w:cstheme="minorHAnsi"/>
          <w:b/>
          <w:bCs/>
        </w:rPr>
        <w:t>vezano na dosego določenih poslovnih rezultatov</w:t>
      </w:r>
      <w:r w:rsidRPr="00CF3205">
        <w:rPr>
          <w:rFonts w:cstheme="minorHAnsi"/>
        </w:rPr>
        <w:t>, če teh ni</w:t>
      </w:r>
      <w:r>
        <w:rPr>
          <w:rFonts w:cstheme="minorHAnsi"/>
        </w:rPr>
        <w:t xml:space="preserve"> -</w:t>
      </w:r>
      <w:r w:rsidRPr="00CF3205">
        <w:rPr>
          <w:rFonts w:cstheme="minorHAnsi"/>
        </w:rPr>
        <w:t xml:space="preserve"> potem delodajalec ne more izplačati poslovne uspešnosti. Višina bi morala biti določena na ravni delodajalca glede na </w:t>
      </w:r>
      <w:r w:rsidRPr="00CF3205">
        <w:rPr>
          <w:rFonts w:cstheme="minorHAnsi"/>
        </w:rPr>
        <w:lastRenderedPageBreak/>
        <w:t>pogoje</w:t>
      </w:r>
      <w:r w:rsidR="00E62623" w:rsidRPr="00107499">
        <w:rPr>
          <w:rFonts w:cstheme="minorHAnsi"/>
        </w:rPr>
        <w:t>,</w:t>
      </w:r>
      <w:r w:rsidRPr="00CF3205">
        <w:rPr>
          <w:rFonts w:cstheme="minorHAnsi"/>
        </w:rPr>
        <w:t xml:space="preserve"> v katerih posluje. Plačilo za poslovno uspešnost mora </w:t>
      </w:r>
      <w:r w:rsidRPr="007D7771">
        <w:rPr>
          <w:rFonts w:cstheme="minorHAnsi"/>
          <w:b/>
          <w:bCs/>
        </w:rPr>
        <w:t>ostati pravica dogovorjena na ravni kolektivne pogodbe</w:t>
      </w:r>
      <w:r w:rsidR="007D7771">
        <w:rPr>
          <w:rFonts w:cstheme="minorHAnsi"/>
          <w:b/>
          <w:bCs/>
        </w:rPr>
        <w:t xml:space="preserve"> ali pogodbe o zaposlitvi</w:t>
      </w:r>
      <w:r w:rsidRPr="00CF3205">
        <w:rPr>
          <w:rFonts w:cstheme="minorHAnsi"/>
        </w:rPr>
        <w:t>, ne pa pravica na podlagi zakona</w:t>
      </w:r>
      <w:r w:rsidR="00726BE8">
        <w:rPr>
          <w:rFonts w:cstheme="minorHAnsi"/>
        </w:rPr>
        <w:t>.</w:t>
      </w:r>
    </w:p>
    <w:p w14:paraId="6014F957" w14:textId="77777777" w:rsidR="000E5585" w:rsidRDefault="000E5585" w:rsidP="000E5585">
      <w:pPr>
        <w:spacing w:line="300" w:lineRule="atLeast"/>
        <w:ind w:right="-52"/>
        <w:jc w:val="both"/>
      </w:pPr>
    </w:p>
    <w:p w14:paraId="2EA37AB4" w14:textId="15203059" w:rsidR="00655652" w:rsidRDefault="00655652" w:rsidP="00655652">
      <w:pPr>
        <w:jc w:val="both"/>
      </w:pPr>
      <w:r w:rsidRPr="009D3C02">
        <w:t>Pri tem velja poudariti, da že danes številna podjetja prostovoljno izplačujejo božičnice oziroma nagrade za poslovno uspešnost – v letu 202</w:t>
      </w:r>
      <w:r w:rsidR="000E5585">
        <w:t>4</w:t>
      </w:r>
      <w:r w:rsidRPr="009D3C02">
        <w:t xml:space="preserve"> je takšno izplačilo </w:t>
      </w:r>
      <w:r w:rsidRPr="00107499">
        <w:t xml:space="preserve">prejela približno tretjina zaposlenih. </w:t>
      </w:r>
      <w:r w:rsidR="00726BE8" w:rsidRPr="00107499">
        <w:t>Nikakor pa ne smemo pozabiti, da slovensko gospodarstvo že več kot 3 leta pričakuje obljubljene razbremenitve stroškov dela, ki pa jih še vedno ni.</w:t>
      </w:r>
      <w:r w:rsidR="00726BE8">
        <w:t xml:space="preserve"> </w:t>
      </w:r>
    </w:p>
    <w:p w14:paraId="5C47A941" w14:textId="77777777" w:rsidR="00835DD7" w:rsidRDefault="00835DD7" w:rsidP="00655652">
      <w:pPr>
        <w:jc w:val="both"/>
      </w:pPr>
    </w:p>
    <w:p w14:paraId="4A6DB367" w14:textId="77777777" w:rsidR="00726BE8" w:rsidRDefault="00726BE8" w:rsidP="00655652">
      <w:pPr>
        <w:jc w:val="both"/>
      </w:pPr>
    </w:p>
    <w:p w14:paraId="48F7ABA6" w14:textId="119F6489" w:rsidR="00726BE8" w:rsidRDefault="00726BE8" w:rsidP="00D43037">
      <w:pPr>
        <w:jc w:val="both"/>
        <w:rPr>
          <w:b/>
          <w:bCs/>
        </w:rPr>
      </w:pPr>
      <w:r w:rsidRPr="00D43037">
        <w:rPr>
          <w:b/>
          <w:bCs/>
        </w:rPr>
        <w:t>ZDRUŽENJE DELODAJALCEV SLOVENIJE</w:t>
      </w:r>
    </w:p>
    <w:p w14:paraId="62F1D6ED" w14:textId="77777777" w:rsidR="00D43037" w:rsidRPr="00D43037" w:rsidRDefault="00D43037" w:rsidP="00D43037">
      <w:pPr>
        <w:jc w:val="both"/>
        <w:rPr>
          <w:b/>
          <w:bCs/>
        </w:rPr>
      </w:pPr>
    </w:p>
    <w:p w14:paraId="0625FB91" w14:textId="5ADDA1F6" w:rsidR="00726BE8" w:rsidRDefault="00726BE8" w:rsidP="00D43037">
      <w:pPr>
        <w:jc w:val="both"/>
        <w:rPr>
          <w:b/>
          <w:bCs/>
        </w:rPr>
      </w:pPr>
      <w:r w:rsidRPr="00D43037">
        <w:rPr>
          <w:b/>
          <w:bCs/>
        </w:rPr>
        <w:t>GOSPODARSKA ZBORNICA SLOVENIJE</w:t>
      </w:r>
    </w:p>
    <w:p w14:paraId="1246C2A3" w14:textId="77777777" w:rsidR="00D43037" w:rsidRPr="00D43037" w:rsidRDefault="00D43037" w:rsidP="00D43037">
      <w:pPr>
        <w:jc w:val="both"/>
        <w:rPr>
          <w:b/>
          <w:bCs/>
        </w:rPr>
      </w:pPr>
    </w:p>
    <w:p w14:paraId="7733E422" w14:textId="1B3D2E7A" w:rsidR="00726BE8" w:rsidRDefault="00726BE8" w:rsidP="00D43037">
      <w:pPr>
        <w:jc w:val="both"/>
        <w:rPr>
          <w:b/>
          <w:bCs/>
        </w:rPr>
      </w:pPr>
      <w:r w:rsidRPr="00D43037">
        <w:rPr>
          <w:b/>
          <w:bCs/>
        </w:rPr>
        <w:t>TRGOVINSKA ZBORNICA SLOVENIJE</w:t>
      </w:r>
    </w:p>
    <w:p w14:paraId="4F4348F0" w14:textId="77777777" w:rsidR="00D43037" w:rsidRPr="00D43037" w:rsidRDefault="00D43037" w:rsidP="00D43037">
      <w:pPr>
        <w:jc w:val="both"/>
        <w:rPr>
          <w:b/>
          <w:bCs/>
        </w:rPr>
      </w:pPr>
    </w:p>
    <w:p w14:paraId="725106E0" w14:textId="52B1B3CD" w:rsidR="00726BE8" w:rsidRDefault="00726BE8" w:rsidP="00D43037">
      <w:pPr>
        <w:jc w:val="both"/>
        <w:rPr>
          <w:b/>
          <w:bCs/>
        </w:rPr>
      </w:pPr>
      <w:r w:rsidRPr="00D43037">
        <w:rPr>
          <w:b/>
          <w:bCs/>
        </w:rPr>
        <w:t>OBRTNO-PODJETNIŠKA ZBORNICA SLOVENIJE</w:t>
      </w:r>
    </w:p>
    <w:p w14:paraId="5B890AAE" w14:textId="77777777" w:rsidR="00D43037" w:rsidRPr="00D43037" w:rsidRDefault="00D43037" w:rsidP="00D43037">
      <w:pPr>
        <w:jc w:val="both"/>
        <w:rPr>
          <w:b/>
          <w:bCs/>
        </w:rPr>
      </w:pPr>
    </w:p>
    <w:p w14:paraId="1E50B7B6" w14:textId="3272CA24" w:rsidR="00726BE8" w:rsidRPr="00D43037" w:rsidRDefault="00726BE8" w:rsidP="00D43037">
      <w:pPr>
        <w:jc w:val="both"/>
        <w:rPr>
          <w:b/>
          <w:bCs/>
        </w:rPr>
      </w:pPr>
      <w:r w:rsidRPr="00D43037">
        <w:rPr>
          <w:b/>
          <w:bCs/>
        </w:rPr>
        <w:t>ZDRUŽENJE DELODAJALCEV OBRTI IN PODJETNIKOV SLOVENIJE</w:t>
      </w:r>
    </w:p>
    <w:sectPr w:rsidR="00726BE8" w:rsidRPr="00D43037" w:rsidSect="007B1527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371" w:right="1440" w:bottom="1440" w:left="1440" w:header="851" w:footer="4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FD7A40" w14:textId="77777777" w:rsidR="00CA5022" w:rsidRDefault="00CA5022" w:rsidP="007B4A9E">
      <w:r>
        <w:separator/>
      </w:r>
    </w:p>
  </w:endnote>
  <w:endnote w:type="continuationSeparator" w:id="0">
    <w:p w14:paraId="50F58182" w14:textId="77777777" w:rsidR="00CA5022" w:rsidRDefault="00CA5022" w:rsidP="007B4A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w Cen MT">
    <w:panose1 w:val="020B0602020104020603"/>
    <w:charset w:val="EE"/>
    <w:family w:val="swiss"/>
    <w:pitch w:val="variable"/>
    <w:sig w:usb0="00000007" w:usb1="00000000" w:usb2="00000000" w:usb3="00000000" w:csb0="00000003" w:csb1="00000000"/>
  </w:font>
  <w:font w:name="AvenirNext LT Pro Regular">
    <w:altName w:val="Calibri"/>
    <w:panose1 w:val="00000000000000000000"/>
    <w:charset w:val="00"/>
    <w:family w:val="swiss"/>
    <w:notTrueType/>
    <w:pitch w:val="variable"/>
    <w:sig w:usb0="800000AF" w:usb1="5000204A" w:usb2="00000000" w:usb3="00000000" w:csb0="0000009B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tevilkastrani"/>
      </w:rPr>
      <w:id w:val="783074785"/>
      <w:docPartObj>
        <w:docPartGallery w:val="Page Numbers (Bottom of Page)"/>
        <w:docPartUnique/>
      </w:docPartObj>
    </w:sdtPr>
    <w:sdtContent>
      <w:p w14:paraId="279F8066" w14:textId="77777777" w:rsidR="005A488C" w:rsidRDefault="005A488C" w:rsidP="00363F44">
        <w:pPr>
          <w:pStyle w:val="Noga"/>
          <w:framePr w:wrap="none" w:vAnchor="text" w:hAnchor="margin" w:xAlign="right" w:y="1"/>
          <w:rPr>
            <w:rStyle w:val="tevilkastrani"/>
          </w:rPr>
        </w:pPr>
        <w:r>
          <w:rPr>
            <w:rStyle w:val="tevilkastrani"/>
          </w:rPr>
          <w:fldChar w:fldCharType="begin"/>
        </w:r>
        <w:r>
          <w:rPr>
            <w:rStyle w:val="tevilkastrani"/>
          </w:rPr>
          <w:instrText xml:space="preserve"> PAGE </w:instrText>
        </w:r>
        <w:r>
          <w:rPr>
            <w:rStyle w:val="tevilkastrani"/>
          </w:rPr>
          <w:fldChar w:fldCharType="end"/>
        </w:r>
      </w:p>
    </w:sdtContent>
  </w:sdt>
  <w:p w14:paraId="2D0D8D17" w14:textId="77777777" w:rsidR="005A488C" w:rsidRDefault="005A488C" w:rsidP="005A488C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tevilkastrani"/>
      </w:rPr>
      <w:id w:val="-1246111442"/>
      <w:docPartObj>
        <w:docPartGallery w:val="Page Numbers (Bottom of Page)"/>
        <w:docPartUnique/>
      </w:docPartObj>
    </w:sdtPr>
    <w:sdtEndPr>
      <w:rPr>
        <w:rStyle w:val="tevilkastrani"/>
        <w:sz w:val="16"/>
        <w:szCs w:val="16"/>
      </w:rPr>
    </w:sdtEndPr>
    <w:sdtContent>
      <w:p w14:paraId="6E9D257D" w14:textId="77777777" w:rsidR="005A488C" w:rsidRPr="007B2039" w:rsidRDefault="005A488C" w:rsidP="005A488C">
        <w:pPr>
          <w:pStyle w:val="Noga"/>
          <w:framePr w:wrap="none" w:vAnchor="text" w:hAnchor="margin" w:xAlign="right" w:y="1"/>
          <w:ind w:left="-709" w:right="-709" w:firstLine="709"/>
          <w:rPr>
            <w:rStyle w:val="tevilkastrani"/>
            <w:sz w:val="16"/>
            <w:szCs w:val="16"/>
          </w:rPr>
        </w:pPr>
        <w:r w:rsidRPr="007B2039">
          <w:rPr>
            <w:rStyle w:val="tevilkastrani"/>
            <w:sz w:val="16"/>
            <w:szCs w:val="16"/>
          </w:rPr>
          <w:fldChar w:fldCharType="begin"/>
        </w:r>
        <w:r w:rsidRPr="007B2039">
          <w:rPr>
            <w:rStyle w:val="tevilkastrani"/>
            <w:sz w:val="16"/>
            <w:szCs w:val="16"/>
          </w:rPr>
          <w:instrText xml:space="preserve"> PAGE </w:instrText>
        </w:r>
        <w:r w:rsidRPr="007B2039">
          <w:rPr>
            <w:rStyle w:val="tevilkastrani"/>
            <w:sz w:val="16"/>
            <w:szCs w:val="16"/>
          </w:rPr>
          <w:fldChar w:fldCharType="separate"/>
        </w:r>
        <w:r w:rsidRPr="007B2039">
          <w:rPr>
            <w:rStyle w:val="tevilkastrani"/>
            <w:noProof/>
            <w:sz w:val="16"/>
            <w:szCs w:val="16"/>
          </w:rPr>
          <w:t>2</w:t>
        </w:r>
        <w:r w:rsidRPr="007B2039">
          <w:rPr>
            <w:rStyle w:val="tevilkastrani"/>
            <w:sz w:val="16"/>
            <w:szCs w:val="16"/>
          </w:rPr>
          <w:fldChar w:fldCharType="end"/>
        </w:r>
      </w:p>
    </w:sdtContent>
  </w:sdt>
  <w:p w14:paraId="1DB42738" w14:textId="77777777" w:rsidR="0096612A" w:rsidRDefault="0096612A" w:rsidP="005520FB">
    <w:pPr>
      <w:pStyle w:val="BasicParagraph"/>
      <w:jc w:val="both"/>
      <w:rPr>
        <w:rFonts w:ascii="AvenirNext LT Pro Regular" w:hAnsi="AvenirNext LT Pro Regular" w:cs="AvenirNext LT Pro Regular"/>
        <w:b/>
        <w:color w:val="324C4C"/>
        <w:spacing w:val="28"/>
        <w:sz w:val="14"/>
        <w:szCs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8356B8" w14:textId="77777777" w:rsidR="0096612A" w:rsidRDefault="0096612A" w:rsidP="00882DD5">
    <w:pPr>
      <w:pStyle w:val="BasicParagraph"/>
      <w:jc w:val="both"/>
      <w:rPr>
        <w:rFonts w:ascii="AvenirNext LT Pro Regular" w:hAnsi="AvenirNext LT Pro Regular" w:cs="AvenirNext LT Pro Regular"/>
        <w:b/>
        <w:color w:val="324C4C"/>
        <w:spacing w:val="28"/>
        <w:sz w:val="14"/>
        <w:szCs w:val="14"/>
        <w:lang w:val="sl-S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EFACF6" w14:textId="77777777" w:rsidR="00CA5022" w:rsidRDefault="00CA5022" w:rsidP="007B4A9E">
      <w:r>
        <w:separator/>
      </w:r>
    </w:p>
  </w:footnote>
  <w:footnote w:type="continuationSeparator" w:id="0">
    <w:p w14:paraId="5543303F" w14:textId="77777777" w:rsidR="00CA5022" w:rsidRDefault="00CA5022" w:rsidP="007B4A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2A0C44" w14:textId="2FA05185" w:rsidR="001E42C0" w:rsidRDefault="001E42C0" w:rsidP="00882DD5">
    <w:pPr>
      <w:pStyle w:val="Glava"/>
      <w:ind w:left="4111" w:right="-52" w:firstLine="3544"/>
    </w:pPr>
  </w:p>
  <w:p w14:paraId="32257B86" w14:textId="77777777" w:rsidR="0096612A" w:rsidRDefault="0096612A" w:rsidP="00882DD5">
    <w:pPr>
      <w:pStyle w:val="Glava"/>
      <w:ind w:left="4111" w:right="-52" w:firstLine="354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CC2B5C" w14:textId="5AEFF187" w:rsidR="00885DAA" w:rsidRDefault="008B3139" w:rsidP="00885DAA">
    <w:pPr>
      <w:pStyle w:val="Glava"/>
      <w:ind w:left="6521"/>
    </w:pPr>
    <w:r>
      <w:rPr>
        <w:noProof/>
      </w:rPr>
      <w:drawing>
        <wp:anchor distT="0" distB="0" distL="114300" distR="114300" simplePos="0" relativeHeight="251664384" behindDoc="0" locked="0" layoutInCell="1" allowOverlap="1" wp14:anchorId="4211C0C1" wp14:editId="6F71C43A">
          <wp:simplePos x="0" y="0"/>
          <wp:positionH relativeFrom="column">
            <wp:posOffset>-367665</wp:posOffset>
          </wp:positionH>
          <wp:positionV relativeFrom="paragraph">
            <wp:posOffset>-222885</wp:posOffset>
          </wp:positionV>
          <wp:extent cx="1020410" cy="817880"/>
          <wp:effectExtent l="0" t="0" r="8890" b="1270"/>
          <wp:wrapNone/>
          <wp:docPr id="159" name="Slika 15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1-ZDS-Logotip-CMYK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0410" cy="8178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87662">
      <w:rPr>
        <w:noProof/>
        <w:lang w:eastAsia="sl-SI"/>
      </w:rPr>
      <w:drawing>
        <wp:anchor distT="0" distB="0" distL="114300" distR="114300" simplePos="0" relativeHeight="251662336" behindDoc="1" locked="0" layoutInCell="1" allowOverlap="1" wp14:anchorId="36FC2E78" wp14:editId="2A6E845F">
          <wp:simplePos x="0" y="0"/>
          <wp:positionH relativeFrom="column">
            <wp:posOffset>812800</wp:posOffset>
          </wp:positionH>
          <wp:positionV relativeFrom="paragraph">
            <wp:posOffset>-635</wp:posOffset>
          </wp:positionV>
          <wp:extent cx="1197610" cy="542925"/>
          <wp:effectExtent l="0" t="0" r="0" b="0"/>
          <wp:wrapTight wrapText="bothSides">
            <wp:wrapPolygon edited="0">
              <wp:start x="1718" y="1516"/>
              <wp:lineTo x="1374" y="3789"/>
              <wp:lineTo x="1031" y="15158"/>
              <wp:lineTo x="2062" y="19705"/>
              <wp:lineTo x="6185" y="19705"/>
              <wp:lineTo x="7215" y="15158"/>
              <wp:lineTo x="19928" y="12884"/>
              <wp:lineTo x="19928" y="7579"/>
              <wp:lineTo x="6185" y="1516"/>
              <wp:lineTo x="1718" y="1516"/>
            </wp:wrapPolygon>
          </wp:wrapTight>
          <wp:docPr id="1120410772" name="Slika 1120410772" descr="C:\Users\mija\Desktop\Logo ZDOP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ija\Desktop\Logo ZDOPS.pn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542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sl-SI"/>
      </w:rPr>
      <w:drawing>
        <wp:anchor distT="0" distB="0" distL="114300" distR="114300" simplePos="0" relativeHeight="251663360" behindDoc="0" locked="0" layoutInCell="1" allowOverlap="1" wp14:anchorId="33DF5EC4" wp14:editId="42F1626C">
          <wp:simplePos x="0" y="0"/>
          <wp:positionH relativeFrom="column">
            <wp:posOffset>4587240</wp:posOffset>
          </wp:positionH>
          <wp:positionV relativeFrom="paragraph">
            <wp:posOffset>132080</wp:posOffset>
          </wp:positionV>
          <wp:extent cx="1762125" cy="285604"/>
          <wp:effectExtent l="0" t="0" r="0" b="635"/>
          <wp:wrapSquare wrapText="bothSides"/>
          <wp:docPr id="127533643" name="Slika 127533643" descr="Slika, ki vsebuje besede besedilo, izrezek, namizni pribor, plošča&#10;&#10;Opis je samodejno ustvarj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Slika 2" descr="Slika, ki vsebuje besede besedilo, izrezek, namizni pribor, plošča&#10;&#10;Opis je samodejno ustvarjen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2125" cy="28560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4C4276">
      <w:rPr>
        <w:noProof/>
        <w:lang w:eastAsia="sl-SI"/>
      </w:rPr>
      <w:drawing>
        <wp:anchor distT="0" distB="0" distL="114300" distR="114300" simplePos="0" relativeHeight="251659264" behindDoc="1" locked="0" layoutInCell="1" allowOverlap="1" wp14:anchorId="2F942D17" wp14:editId="5AA31E1C">
          <wp:simplePos x="0" y="0"/>
          <wp:positionH relativeFrom="column">
            <wp:posOffset>3129280</wp:posOffset>
          </wp:positionH>
          <wp:positionV relativeFrom="paragraph">
            <wp:posOffset>25400</wp:posOffset>
          </wp:positionV>
          <wp:extent cx="1327785" cy="533400"/>
          <wp:effectExtent l="0" t="0" r="5715" b="0"/>
          <wp:wrapNone/>
          <wp:docPr id="691661982" name="Slika 691661982" descr="http://www.sgz.at/images/logo_tzslo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Slika 6" descr="http://www.sgz.at/images/logo_tzslo.gif"/>
                  <pic:cNvPicPr>
                    <a:picLocks noChangeAspect="1"/>
                  </pic:cNvPicPr>
                </pic:nvPicPr>
                <pic:blipFill rotWithShape="1"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9506" r="10012" b="-6250"/>
                  <a:stretch/>
                </pic:blipFill>
                <pic:spPr bwMode="auto">
                  <a:xfrm>
                    <a:off x="0" y="0"/>
                    <a:ext cx="1327785" cy="5334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sl-SI"/>
      </w:rPr>
      <w:drawing>
        <wp:anchor distT="0" distB="0" distL="114300" distR="114300" simplePos="0" relativeHeight="251660288" behindDoc="1" locked="0" layoutInCell="1" allowOverlap="1" wp14:anchorId="2F6DC59D" wp14:editId="00AECCB5">
          <wp:simplePos x="0" y="0"/>
          <wp:positionH relativeFrom="column">
            <wp:posOffset>2095500</wp:posOffset>
          </wp:positionH>
          <wp:positionV relativeFrom="paragraph">
            <wp:posOffset>24765</wp:posOffset>
          </wp:positionV>
          <wp:extent cx="911225" cy="466725"/>
          <wp:effectExtent l="0" t="0" r="3175" b="9525"/>
          <wp:wrapTight wrapText="bothSides">
            <wp:wrapPolygon edited="0">
              <wp:start x="0" y="0"/>
              <wp:lineTo x="0" y="17633"/>
              <wp:lineTo x="12192" y="21159"/>
              <wp:lineTo x="20772" y="21159"/>
              <wp:lineTo x="21224" y="17633"/>
              <wp:lineTo x="21224" y="1763"/>
              <wp:lineTo x="16708" y="0"/>
              <wp:lineTo x="0" y="0"/>
            </wp:wrapPolygon>
          </wp:wrapTight>
          <wp:docPr id="818736925" name="Slika 818736925" descr="C:\Users\Primož\AppData\Local\Microsoft\Windows\INetCache\Content.Word\LOGO GZS_siv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Primož\AppData\Local\Microsoft\Windows\INetCache\Content.Word\LOGO GZS_siv.png"/>
                  <pic:cNvPicPr>
                    <a:picLocks noChangeAspect="1" noChangeArrowheads="1"/>
                  </pic:cNvPicPr>
                </pic:nvPicPr>
                <pic:blipFill>
                  <a:blip r:embed="rId5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1225" cy="466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902ECE"/>
    <w:multiLevelType w:val="hybridMultilevel"/>
    <w:tmpl w:val="935A4A1A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BFB49D2"/>
    <w:multiLevelType w:val="hybridMultilevel"/>
    <w:tmpl w:val="BB08B34C"/>
    <w:lvl w:ilvl="0" w:tplc="904C2F66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096FF8"/>
    <w:multiLevelType w:val="hybridMultilevel"/>
    <w:tmpl w:val="652CC1B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A93341"/>
    <w:multiLevelType w:val="hybridMultilevel"/>
    <w:tmpl w:val="6BF8A08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1EA100F"/>
    <w:multiLevelType w:val="hybridMultilevel"/>
    <w:tmpl w:val="690663D0"/>
    <w:lvl w:ilvl="0" w:tplc="A2E0FEA2">
      <w:numFmt w:val="bullet"/>
      <w:lvlText w:val="•"/>
      <w:lvlJc w:val="left"/>
      <w:pPr>
        <w:ind w:left="1080" w:hanging="360"/>
      </w:pPr>
      <w:rPr>
        <w:rFonts w:ascii="Calibri" w:eastAsia="Times New Roman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6D5119D4"/>
    <w:multiLevelType w:val="hybridMultilevel"/>
    <w:tmpl w:val="226E4C8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DA81802"/>
    <w:multiLevelType w:val="hybridMultilevel"/>
    <w:tmpl w:val="6BF8A082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D087A02"/>
    <w:multiLevelType w:val="hybridMultilevel"/>
    <w:tmpl w:val="2E88758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4970228">
    <w:abstractNumId w:val="6"/>
  </w:num>
  <w:num w:numId="2" w16cid:durableId="1673145434">
    <w:abstractNumId w:val="3"/>
  </w:num>
  <w:num w:numId="3" w16cid:durableId="1486585185">
    <w:abstractNumId w:val="0"/>
  </w:num>
  <w:num w:numId="4" w16cid:durableId="783646615">
    <w:abstractNumId w:val="1"/>
  </w:num>
  <w:num w:numId="5" w16cid:durableId="584151592">
    <w:abstractNumId w:val="4"/>
  </w:num>
  <w:num w:numId="6" w16cid:durableId="688723652">
    <w:abstractNumId w:val="7"/>
  </w:num>
  <w:num w:numId="7" w16cid:durableId="847644272">
    <w:abstractNumId w:val="2"/>
  </w:num>
  <w:num w:numId="8" w16cid:durableId="121169734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5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1B13"/>
    <w:rsid w:val="000E5585"/>
    <w:rsid w:val="000F4279"/>
    <w:rsid w:val="00107499"/>
    <w:rsid w:val="00167DBB"/>
    <w:rsid w:val="00176A24"/>
    <w:rsid w:val="001E42C0"/>
    <w:rsid w:val="002011FB"/>
    <w:rsid w:val="0020638E"/>
    <w:rsid w:val="002857CB"/>
    <w:rsid w:val="00340688"/>
    <w:rsid w:val="00345D76"/>
    <w:rsid w:val="00352CB1"/>
    <w:rsid w:val="0039657C"/>
    <w:rsid w:val="003A7C9E"/>
    <w:rsid w:val="003C2BD9"/>
    <w:rsid w:val="003F287C"/>
    <w:rsid w:val="003F7283"/>
    <w:rsid w:val="00417426"/>
    <w:rsid w:val="004937C6"/>
    <w:rsid w:val="004966D8"/>
    <w:rsid w:val="0050137F"/>
    <w:rsid w:val="005520FB"/>
    <w:rsid w:val="00581DA3"/>
    <w:rsid w:val="005A488C"/>
    <w:rsid w:val="005F4621"/>
    <w:rsid w:val="00600950"/>
    <w:rsid w:val="00625DEE"/>
    <w:rsid w:val="00655652"/>
    <w:rsid w:val="006A3BE4"/>
    <w:rsid w:val="00726BE8"/>
    <w:rsid w:val="00753CE6"/>
    <w:rsid w:val="007B1527"/>
    <w:rsid w:val="007B2039"/>
    <w:rsid w:val="007B4A9E"/>
    <w:rsid w:val="007C02F0"/>
    <w:rsid w:val="007C30B9"/>
    <w:rsid w:val="007D522B"/>
    <w:rsid w:val="007D7771"/>
    <w:rsid w:val="007F6758"/>
    <w:rsid w:val="00835DD7"/>
    <w:rsid w:val="008441FA"/>
    <w:rsid w:val="00882DD5"/>
    <w:rsid w:val="00885DAA"/>
    <w:rsid w:val="008B3139"/>
    <w:rsid w:val="008E2356"/>
    <w:rsid w:val="0093666C"/>
    <w:rsid w:val="0096612A"/>
    <w:rsid w:val="009C31EA"/>
    <w:rsid w:val="00A30A76"/>
    <w:rsid w:val="00A607FF"/>
    <w:rsid w:val="00A810AF"/>
    <w:rsid w:val="00A84C02"/>
    <w:rsid w:val="00B12F77"/>
    <w:rsid w:val="00B15D9D"/>
    <w:rsid w:val="00B82C15"/>
    <w:rsid w:val="00C64ACA"/>
    <w:rsid w:val="00CA5022"/>
    <w:rsid w:val="00CF3205"/>
    <w:rsid w:val="00D01B13"/>
    <w:rsid w:val="00D43037"/>
    <w:rsid w:val="00D53C60"/>
    <w:rsid w:val="00D61AEC"/>
    <w:rsid w:val="00D66F23"/>
    <w:rsid w:val="00D75E9F"/>
    <w:rsid w:val="00D77BD4"/>
    <w:rsid w:val="00DC67D8"/>
    <w:rsid w:val="00E62623"/>
    <w:rsid w:val="00EA5E07"/>
    <w:rsid w:val="00ED5BAA"/>
    <w:rsid w:val="00F17B99"/>
    <w:rsid w:val="00F4256F"/>
    <w:rsid w:val="00F62504"/>
    <w:rsid w:val="00F77CB7"/>
    <w:rsid w:val="00F87CF4"/>
    <w:rsid w:val="00F91073"/>
    <w:rsid w:val="00FA4C94"/>
    <w:rsid w:val="00FC1DC4"/>
    <w:rsid w:val="00FD2973"/>
    <w:rsid w:val="00FE5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9CA1C6"/>
  <w14:defaultImageDpi w14:val="32767"/>
  <w15:chartTrackingRefBased/>
  <w15:docId w15:val="{2F588440-0A50-42D3-81B3-B53AC8C565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avaden">
    <w:name w:val="Normal"/>
    <w:qFormat/>
    <w:rsid w:val="00D77BD4"/>
    <w:rPr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D77BD4"/>
    <w:pPr>
      <w:tabs>
        <w:tab w:val="center" w:pos="4680"/>
        <w:tab w:val="right" w:pos="9360"/>
      </w:tabs>
    </w:pPr>
  </w:style>
  <w:style w:type="character" w:customStyle="1" w:styleId="GlavaZnak">
    <w:name w:val="Glava Znak"/>
    <w:basedOn w:val="Privzetapisavaodstavka"/>
    <w:link w:val="Glava"/>
    <w:uiPriority w:val="99"/>
    <w:rsid w:val="00D77BD4"/>
  </w:style>
  <w:style w:type="paragraph" w:styleId="Noga">
    <w:name w:val="footer"/>
    <w:basedOn w:val="Navaden"/>
    <w:link w:val="NogaZnak"/>
    <w:unhideWhenUsed/>
    <w:rsid w:val="00D77BD4"/>
    <w:pPr>
      <w:tabs>
        <w:tab w:val="center" w:pos="4680"/>
        <w:tab w:val="right" w:pos="9360"/>
      </w:tabs>
    </w:pPr>
  </w:style>
  <w:style w:type="character" w:customStyle="1" w:styleId="NogaZnak">
    <w:name w:val="Noga Znak"/>
    <w:basedOn w:val="Privzetapisavaodstavka"/>
    <w:link w:val="Noga"/>
    <w:uiPriority w:val="99"/>
    <w:rsid w:val="00D77BD4"/>
  </w:style>
  <w:style w:type="paragraph" w:customStyle="1" w:styleId="BasicParagraph">
    <w:name w:val="[Basic Paragraph]"/>
    <w:basedOn w:val="Navaden"/>
    <w:uiPriority w:val="99"/>
    <w:rsid w:val="00A84C02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  <w:lang w:val="en-US"/>
    </w:rPr>
  </w:style>
  <w:style w:type="character" w:styleId="Hiperpovezava">
    <w:name w:val="Hyperlink"/>
    <w:basedOn w:val="Privzetapisavaodstavka"/>
    <w:uiPriority w:val="99"/>
    <w:unhideWhenUsed/>
    <w:rsid w:val="005A488C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rsid w:val="005A488C"/>
    <w:rPr>
      <w:color w:val="605E5C"/>
      <w:shd w:val="clear" w:color="auto" w:fill="E1DFDD"/>
    </w:rPr>
  </w:style>
  <w:style w:type="character" w:styleId="tevilkastrani">
    <w:name w:val="page number"/>
    <w:basedOn w:val="Privzetapisavaodstavka"/>
    <w:uiPriority w:val="99"/>
    <w:semiHidden/>
    <w:unhideWhenUsed/>
    <w:rsid w:val="005A488C"/>
  </w:style>
  <w:style w:type="paragraph" w:styleId="Odstavekseznama">
    <w:name w:val="List Paragraph"/>
    <w:basedOn w:val="Navaden"/>
    <w:uiPriority w:val="34"/>
    <w:qFormat/>
    <w:rsid w:val="00F17B99"/>
    <w:pPr>
      <w:ind w:left="720"/>
      <w:contextualSpacing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655652"/>
    <w:rPr>
      <w:kern w:val="2"/>
      <w:sz w:val="20"/>
      <w:szCs w:val="20"/>
      <w14:ligatures w14:val="standardContextual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655652"/>
    <w:rPr>
      <w:kern w:val="2"/>
      <w:sz w:val="20"/>
      <w:szCs w:val="20"/>
      <w:lang w:val="sl-SI"/>
      <w14:ligatures w14:val="standardContextual"/>
    </w:rPr>
  </w:style>
  <w:style w:type="character" w:styleId="Sprotnaopomba-sklic">
    <w:name w:val="footnote reference"/>
    <w:basedOn w:val="Privzetapisavaodstavka"/>
    <w:uiPriority w:val="99"/>
    <w:semiHidden/>
    <w:unhideWhenUsed/>
    <w:rsid w:val="00655652"/>
    <w:rPr>
      <w:vertAlign w:val="superscript"/>
    </w:rPr>
  </w:style>
  <w:style w:type="paragraph" w:styleId="Brezrazmikov">
    <w:name w:val="No Spacing"/>
    <w:basedOn w:val="Navaden"/>
    <w:uiPriority w:val="1"/>
    <w:qFormat/>
    <w:rsid w:val="00835DD7"/>
    <w:pPr>
      <w:suppressAutoHyphens/>
      <w:autoSpaceDN w:val="0"/>
    </w:pPr>
    <w:rPr>
      <w:rFonts w:ascii="Tw Cen MT" w:eastAsia="Tw Cen MT" w:hAnsi="Tw Cen MT" w:cs="Times New Roman"/>
      <w:kern w:val="3"/>
      <w:sz w:val="23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image" Target="media/image5.png"/><Relationship Id="rId4" Type="http://schemas.openxmlformats.org/officeDocument/2006/relationships/image" Target="media/image4.gi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atjana\AppData\Roaming\Microsoft\Templates\template%20dopisa%20-ZDS-kon&#269;n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A126CC1F-B7CE-4A70-A003-716A3C3C4A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 dopisa -ZDS-končno</Template>
  <TotalTime>3</TotalTime>
  <Pages>2</Pages>
  <Words>544</Words>
  <Characters>3102</Characters>
  <Application>Microsoft Office Word</Application>
  <DocSecurity>0</DocSecurity>
  <Lines>25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Tatjana PN</dc:creator>
  <cp:keywords/>
  <dc:description/>
  <cp:lastModifiedBy>Tatjana PN</cp:lastModifiedBy>
  <cp:revision>4</cp:revision>
  <cp:lastPrinted>2025-09-17T09:52:00Z</cp:lastPrinted>
  <dcterms:created xsi:type="dcterms:W3CDTF">2025-09-17T10:28:00Z</dcterms:created>
  <dcterms:modified xsi:type="dcterms:W3CDTF">2025-09-17T10:30:00Z</dcterms:modified>
</cp:coreProperties>
</file>