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1A3947" w14:textId="1D9BEDD1" w:rsidR="00625AC5" w:rsidRPr="00625AC5" w:rsidRDefault="00625AC5" w:rsidP="00625AC5">
      <w:pPr>
        <w:rPr>
          <w:rFonts w:eastAsia="Calibri" w:cstheme="minorHAnsi"/>
          <w:b/>
          <w:bCs/>
          <w:noProof/>
          <w:color w:val="2E74B5" w:themeColor="accent1" w:themeShade="BF"/>
          <w:sz w:val="28"/>
          <w:szCs w:val="28"/>
        </w:rPr>
      </w:pPr>
      <w:r>
        <w:rPr>
          <w:rFonts w:eastAsia="Calibri" w:cstheme="minorHAnsi"/>
          <w:b/>
          <w:bCs/>
          <w:noProof/>
          <w:sz w:val="28"/>
          <w:szCs w:val="28"/>
        </w:rPr>
        <w:drawing>
          <wp:anchor distT="0" distB="0" distL="114300" distR="114300" simplePos="0" relativeHeight="251658240" behindDoc="0" locked="0" layoutInCell="1" allowOverlap="1" wp14:anchorId="7E526406" wp14:editId="06987CAE">
            <wp:simplePos x="0" y="0"/>
            <wp:positionH relativeFrom="page">
              <wp:align>right</wp:align>
            </wp:positionH>
            <wp:positionV relativeFrom="paragraph">
              <wp:posOffset>-895350</wp:posOffset>
            </wp:positionV>
            <wp:extent cx="7548824" cy="1067752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7548824" cy="10677525"/>
                    </a:xfrm>
                    <a:prstGeom prst="rect">
                      <a:avLst/>
                    </a:prstGeom>
                  </pic:spPr>
                </pic:pic>
              </a:graphicData>
            </a:graphic>
            <wp14:sizeRelH relativeFrom="page">
              <wp14:pctWidth>0</wp14:pctWidth>
            </wp14:sizeRelH>
            <wp14:sizeRelV relativeFrom="page">
              <wp14:pctHeight>0</wp14:pctHeight>
            </wp14:sizeRelV>
          </wp:anchor>
        </w:drawing>
      </w:r>
      <w:r>
        <w:rPr>
          <w:rFonts w:eastAsia="Calibri" w:cstheme="minorHAnsi"/>
          <w:b/>
          <w:bCs/>
          <w:noProof/>
          <w:sz w:val="28"/>
          <w:szCs w:val="28"/>
        </w:rPr>
        <w:br w:type="page"/>
      </w:r>
    </w:p>
    <w:sdt>
      <w:sdtPr>
        <w:rPr>
          <w:rFonts w:asciiTheme="minorHAnsi" w:eastAsiaTheme="minorHAnsi" w:hAnsiTheme="minorHAnsi" w:cstheme="minorBidi"/>
          <w:color w:val="auto"/>
          <w:sz w:val="22"/>
          <w:szCs w:val="22"/>
          <w:lang w:val="sl-SI"/>
        </w:rPr>
        <w:id w:val="-212894759"/>
        <w:docPartObj>
          <w:docPartGallery w:val="Table of Contents"/>
          <w:docPartUnique/>
        </w:docPartObj>
      </w:sdtPr>
      <w:sdtEndPr>
        <w:rPr>
          <w:b/>
          <w:bCs/>
          <w:noProof/>
        </w:rPr>
      </w:sdtEndPr>
      <w:sdtContent>
        <w:p w14:paraId="76114CE7" w14:textId="451C71FA" w:rsidR="00625AC5" w:rsidRDefault="00625AC5">
          <w:pPr>
            <w:pStyle w:val="NaslovTOC"/>
          </w:pPr>
          <w:r>
            <w:t xml:space="preserve">KAZALO </w:t>
          </w:r>
        </w:p>
        <w:p w14:paraId="6F4D6CF1" w14:textId="77777777" w:rsidR="00625AC5" w:rsidRPr="00625AC5" w:rsidRDefault="00625AC5" w:rsidP="00625AC5">
          <w:pPr>
            <w:rPr>
              <w:lang w:val="en-US"/>
            </w:rPr>
          </w:pPr>
        </w:p>
        <w:p w14:paraId="6222532A" w14:textId="47D47689" w:rsidR="00625AC5" w:rsidRDefault="00625AC5">
          <w:pPr>
            <w:pStyle w:val="Kazalovsebine1"/>
            <w:tabs>
              <w:tab w:val="left" w:pos="440"/>
              <w:tab w:val="right" w:leader="dot" w:pos="9062"/>
            </w:tabs>
            <w:rPr>
              <w:rFonts w:eastAsiaTheme="minorEastAsia"/>
              <w:noProof/>
              <w:lang w:eastAsia="sl-SI"/>
            </w:rPr>
          </w:pPr>
          <w:r>
            <w:fldChar w:fldCharType="begin"/>
          </w:r>
          <w:r>
            <w:instrText xml:space="preserve"> TOC \o "1-3" \h \z \u </w:instrText>
          </w:r>
          <w:r>
            <w:fldChar w:fldCharType="separate"/>
          </w:r>
          <w:hyperlink w:anchor="_Toc63403963" w:history="1">
            <w:r w:rsidRPr="00EC21BE">
              <w:rPr>
                <w:rStyle w:val="Hiperpovezava"/>
                <w:rFonts w:eastAsia="Calibri" w:cstheme="minorHAnsi"/>
                <w:b/>
                <w:bCs/>
                <w:noProof/>
              </w:rPr>
              <w:t>I.</w:t>
            </w:r>
            <w:r>
              <w:rPr>
                <w:rFonts w:eastAsiaTheme="minorEastAsia"/>
                <w:noProof/>
                <w:lang w:eastAsia="sl-SI"/>
              </w:rPr>
              <w:tab/>
            </w:r>
            <w:r w:rsidRPr="00EC21BE">
              <w:rPr>
                <w:rStyle w:val="Hiperpovezava"/>
                <w:rFonts w:eastAsia="Calibri" w:cstheme="minorHAnsi"/>
                <w:b/>
                <w:bCs/>
                <w:noProof/>
              </w:rPr>
              <w:t>POVRAČILO DELA MINIMALNE PLAČE V OBLIKI MESEČNE SUBVENCIJE</w:t>
            </w:r>
            <w:r>
              <w:rPr>
                <w:noProof/>
                <w:webHidden/>
              </w:rPr>
              <w:tab/>
            </w:r>
            <w:r>
              <w:rPr>
                <w:noProof/>
                <w:webHidden/>
              </w:rPr>
              <w:fldChar w:fldCharType="begin"/>
            </w:r>
            <w:r>
              <w:rPr>
                <w:noProof/>
                <w:webHidden/>
              </w:rPr>
              <w:instrText xml:space="preserve"> PAGEREF _Toc63403963 \h </w:instrText>
            </w:r>
            <w:r>
              <w:rPr>
                <w:noProof/>
                <w:webHidden/>
              </w:rPr>
            </w:r>
            <w:r>
              <w:rPr>
                <w:noProof/>
                <w:webHidden/>
              </w:rPr>
              <w:fldChar w:fldCharType="separate"/>
            </w:r>
            <w:r>
              <w:rPr>
                <w:noProof/>
                <w:webHidden/>
              </w:rPr>
              <w:t>3</w:t>
            </w:r>
            <w:r>
              <w:rPr>
                <w:noProof/>
                <w:webHidden/>
              </w:rPr>
              <w:fldChar w:fldCharType="end"/>
            </w:r>
          </w:hyperlink>
        </w:p>
        <w:p w14:paraId="59DD511E" w14:textId="4F4D2E52" w:rsidR="00625AC5" w:rsidRDefault="00EA3E82">
          <w:pPr>
            <w:pStyle w:val="Kazalovsebine2"/>
            <w:tabs>
              <w:tab w:val="left" w:pos="660"/>
              <w:tab w:val="right" w:leader="dot" w:pos="9062"/>
            </w:tabs>
            <w:rPr>
              <w:rFonts w:eastAsiaTheme="minorEastAsia"/>
              <w:noProof/>
              <w:lang w:eastAsia="sl-SI"/>
            </w:rPr>
          </w:pPr>
          <w:hyperlink w:anchor="_Toc63403964" w:history="1">
            <w:r w:rsidR="00625AC5" w:rsidRPr="00EC21BE">
              <w:rPr>
                <w:rStyle w:val="Hiperpovezava"/>
                <w:rFonts w:eastAsia="Calibri" w:cstheme="minorHAnsi"/>
                <w:b/>
                <w:bCs/>
                <w:noProof/>
              </w:rPr>
              <w:t>1.</w:t>
            </w:r>
            <w:r w:rsidR="00625AC5">
              <w:rPr>
                <w:rFonts w:eastAsiaTheme="minorEastAsia"/>
                <w:noProof/>
                <w:lang w:eastAsia="sl-SI"/>
              </w:rPr>
              <w:tab/>
            </w:r>
            <w:r w:rsidR="00625AC5" w:rsidRPr="00EC21BE">
              <w:rPr>
                <w:rStyle w:val="Hiperpovezava"/>
                <w:rFonts w:eastAsia="Calibri" w:cstheme="minorHAnsi"/>
                <w:b/>
                <w:bCs/>
                <w:noProof/>
              </w:rPr>
              <w:t>Kdo je upravičen do povračila dela minimalne plače v obliki mesečne subvencije?</w:t>
            </w:r>
            <w:r w:rsidR="00625AC5">
              <w:rPr>
                <w:noProof/>
                <w:webHidden/>
              </w:rPr>
              <w:tab/>
            </w:r>
            <w:r w:rsidR="00625AC5">
              <w:rPr>
                <w:noProof/>
                <w:webHidden/>
              </w:rPr>
              <w:fldChar w:fldCharType="begin"/>
            </w:r>
            <w:r w:rsidR="00625AC5">
              <w:rPr>
                <w:noProof/>
                <w:webHidden/>
              </w:rPr>
              <w:instrText xml:space="preserve"> PAGEREF _Toc63403964 \h </w:instrText>
            </w:r>
            <w:r w:rsidR="00625AC5">
              <w:rPr>
                <w:noProof/>
                <w:webHidden/>
              </w:rPr>
            </w:r>
            <w:r w:rsidR="00625AC5">
              <w:rPr>
                <w:noProof/>
                <w:webHidden/>
              </w:rPr>
              <w:fldChar w:fldCharType="separate"/>
            </w:r>
            <w:r w:rsidR="00625AC5">
              <w:rPr>
                <w:noProof/>
                <w:webHidden/>
              </w:rPr>
              <w:t>3</w:t>
            </w:r>
            <w:r w:rsidR="00625AC5">
              <w:rPr>
                <w:noProof/>
                <w:webHidden/>
              </w:rPr>
              <w:fldChar w:fldCharType="end"/>
            </w:r>
          </w:hyperlink>
        </w:p>
        <w:p w14:paraId="1A7DC417" w14:textId="04AA0B6D" w:rsidR="00625AC5" w:rsidRDefault="00EA3E82">
          <w:pPr>
            <w:pStyle w:val="Kazalovsebine2"/>
            <w:tabs>
              <w:tab w:val="left" w:pos="660"/>
              <w:tab w:val="right" w:leader="dot" w:pos="9062"/>
            </w:tabs>
            <w:rPr>
              <w:rFonts w:eastAsiaTheme="minorEastAsia"/>
              <w:noProof/>
              <w:lang w:eastAsia="sl-SI"/>
            </w:rPr>
          </w:pPr>
          <w:hyperlink w:anchor="_Toc63403965" w:history="1">
            <w:r w:rsidR="00625AC5" w:rsidRPr="00EC21BE">
              <w:rPr>
                <w:rStyle w:val="Hiperpovezava"/>
                <w:rFonts w:eastAsia="Calibri" w:cstheme="minorHAnsi"/>
                <w:b/>
                <w:bCs/>
                <w:noProof/>
              </w:rPr>
              <w:t>2.</w:t>
            </w:r>
            <w:r w:rsidR="00625AC5">
              <w:rPr>
                <w:rFonts w:eastAsiaTheme="minorEastAsia"/>
                <w:noProof/>
                <w:lang w:eastAsia="sl-SI"/>
              </w:rPr>
              <w:tab/>
            </w:r>
            <w:r w:rsidR="00625AC5" w:rsidRPr="00EC21BE">
              <w:rPr>
                <w:rStyle w:val="Hiperpovezava"/>
                <w:rFonts w:eastAsia="Calibri" w:cstheme="minorHAnsi"/>
                <w:b/>
                <w:bCs/>
                <w:noProof/>
              </w:rPr>
              <w:t>V kakšni višini se izplača mesečna subvencija minimalne plače?</w:t>
            </w:r>
            <w:r w:rsidR="00625AC5">
              <w:rPr>
                <w:noProof/>
                <w:webHidden/>
              </w:rPr>
              <w:tab/>
            </w:r>
            <w:r w:rsidR="00625AC5">
              <w:rPr>
                <w:noProof/>
                <w:webHidden/>
              </w:rPr>
              <w:fldChar w:fldCharType="begin"/>
            </w:r>
            <w:r w:rsidR="00625AC5">
              <w:rPr>
                <w:noProof/>
                <w:webHidden/>
              </w:rPr>
              <w:instrText xml:space="preserve"> PAGEREF _Toc63403965 \h </w:instrText>
            </w:r>
            <w:r w:rsidR="00625AC5">
              <w:rPr>
                <w:noProof/>
                <w:webHidden/>
              </w:rPr>
            </w:r>
            <w:r w:rsidR="00625AC5">
              <w:rPr>
                <w:noProof/>
                <w:webHidden/>
              </w:rPr>
              <w:fldChar w:fldCharType="separate"/>
            </w:r>
            <w:r w:rsidR="00625AC5">
              <w:rPr>
                <w:noProof/>
                <w:webHidden/>
              </w:rPr>
              <w:t>3</w:t>
            </w:r>
            <w:r w:rsidR="00625AC5">
              <w:rPr>
                <w:noProof/>
                <w:webHidden/>
              </w:rPr>
              <w:fldChar w:fldCharType="end"/>
            </w:r>
          </w:hyperlink>
        </w:p>
        <w:p w14:paraId="65D8782D" w14:textId="1B12C8C7" w:rsidR="00625AC5" w:rsidRDefault="00EA3E82">
          <w:pPr>
            <w:pStyle w:val="Kazalovsebine2"/>
            <w:tabs>
              <w:tab w:val="left" w:pos="660"/>
              <w:tab w:val="right" w:leader="dot" w:pos="9062"/>
            </w:tabs>
            <w:rPr>
              <w:rFonts w:eastAsiaTheme="minorEastAsia"/>
              <w:noProof/>
              <w:lang w:eastAsia="sl-SI"/>
            </w:rPr>
          </w:pPr>
          <w:hyperlink w:anchor="_Toc63403966" w:history="1">
            <w:r w:rsidR="00625AC5" w:rsidRPr="00EC21BE">
              <w:rPr>
                <w:rStyle w:val="Hiperpovezava"/>
                <w:rFonts w:eastAsia="Calibri" w:cstheme="minorHAnsi"/>
                <w:b/>
                <w:bCs/>
                <w:noProof/>
              </w:rPr>
              <w:t>3.</w:t>
            </w:r>
            <w:r w:rsidR="00625AC5">
              <w:rPr>
                <w:rFonts w:eastAsiaTheme="minorEastAsia"/>
                <w:noProof/>
                <w:lang w:eastAsia="sl-SI"/>
              </w:rPr>
              <w:tab/>
            </w:r>
            <w:r w:rsidR="00625AC5" w:rsidRPr="00EC21BE">
              <w:rPr>
                <w:rStyle w:val="Hiperpovezava"/>
                <w:rFonts w:eastAsia="Calibri" w:cstheme="minorHAnsi"/>
                <w:b/>
                <w:bCs/>
                <w:noProof/>
              </w:rPr>
              <w:t>Kateri delodajalci so upravičeni do subvencije minimalne plače?</w:t>
            </w:r>
            <w:r w:rsidR="00625AC5">
              <w:rPr>
                <w:noProof/>
                <w:webHidden/>
              </w:rPr>
              <w:tab/>
            </w:r>
            <w:r w:rsidR="00625AC5">
              <w:rPr>
                <w:noProof/>
                <w:webHidden/>
              </w:rPr>
              <w:fldChar w:fldCharType="begin"/>
            </w:r>
            <w:r w:rsidR="00625AC5">
              <w:rPr>
                <w:noProof/>
                <w:webHidden/>
              </w:rPr>
              <w:instrText xml:space="preserve"> PAGEREF _Toc63403966 \h </w:instrText>
            </w:r>
            <w:r w:rsidR="00625AC5">
              <w:rPr>
                <w:noProof/>
                <w:webHidden/>
              </w:rPr>
            </w:r>
            <w:r w:rsidR="00625AC5">
              <w:rPr>
                <w:noProof/>
                <w:webHidden/>
              </w:rPr>
              <w:fldChar w:fldCharType="separate"/>
            </w:r>
            <w:r w:rsidR="00625AC5">
              <w:rPr>
                <w:noProof/>
                <w:webHidden/>
              </w:rPr>
              <w:t>3</w:t>
            </w:r>
            <w:r w:rsidR="00625AC5">
              <w:rPr>
                <w:noProof/>
                <w:webHidden/>
              </w:rPr>
              <w:fldChar w:fldCharType="end"/>
            </w:r>
          </w:hyperlink>
        </w:p>
        <w:p w14:paraId="3C873DAD" w14:textId="49E0281E" w:rsidR="00625AC5" w:rsidRDefault="00EA3E82">
          <w:pPr>
            <w:pStyle w:val="Kazalovsebine2"/>
            <w:tabs>
              <w:tab w:val="left" w:pos="660"/>
              <w:tab w:val="right" w:leader="dot" w:pos="9062"/>
            </w:tabs>
            <w:rPr>
              <w:rFonts w:eastAsiaTheme="minorEastAsia"/>
              <w:noProof/>
              <w:lang w:eastAsia="sl-SI"/>
            </w:rPr>
          </w:pPr>
          <w:hyperlink w:anchor="_Toc63403967" w:history="1">
            <w:r w:rsidR="00625AC5" w:rsidRPr="00EC21BE">
              <w:rPr>
                <w:rStyle w:val="Hiperpovezava"/>
                <w:rFonts w:eastAsia="Calibri" w:cstheme="minorHAnsi"/>
                <w:b/>
                <w:bCs/>
                <w:noProof/>
              </w:rPr>
              <w:t>4.</w:t>
            </w:r>
            <w:r w:rsidR="00625AC5">
              <w:rPr>
                <w:rFonts w:eastAsiaTheme="minorEastAsia"/>
                <w:noProof/>
                <w:lang w:eastAsia="sl-SI"/>
              </w:rPr>
              <w:tab/>
            </w:r>
            <w:r w:rsidR="00625AC5" w:rsidRPr="00EC21BE">
              <w:rPr>
                <w:rStyle w:val="Hiperpovezava"/>
                <w:rFonts w:eastAsia="Calibri" w:cstheme="minorHAnsi"/>
                <w:b/>
                <w:bCs/>
                <w:noProof/>
              </w:rPr>
              <w:t>Za katero obdobje je delodajalec upravičen do povračila subvencije minimalne plače?</w:t>
            </w:r>
            <w:r w:rsidR="00625AC5">
              <w:rPr>
                <w:noProof/>
                <w:webHidden/>
              </w:rPr>
              <w:tab/>
            </w:r>
            <w:r w:rsidR="00625AC5">
              <w:rPr>
                <w:noProof/>
                <w:webHidden/>
              </w:rPr>
              <w:fldChar w:fldCharType="begin"/>
            </w:r>
            <w:r w:rsidR="00625AC5">
              <w:rPr>
                <w:noProof/>
                <w:webHidden/>
              </w:rPr>
              <w:instrText xml:space="preserve"> PAGEREF _Toc63403967 \h </w:instrText>
            </w:r>
            <w:r w:rsidR="00625AC5">
              <w:rPr>
                <w:noProof/>
                <w:webHidden/>
              </w:rPr>
            </w:r>
            <w:r w:rsidR="00625AC5">
              <w:rPr>
                <w:noProof/>
                <w:webHidden/>
              </w:rPr>
              <w:fldChar w:fldCharType="separate"/>
            </w:r>
            <w:r w:rsidR="00625AC5">
              <w:rPr>
                <w:noProof/>
                <w:webHidden/>
              </w:rPr>
              <w:t>4</w:t>
            </w:r>
            <w:r w:rsidR="00625AC5">
              <w:rPr>
                <w:noProof/>
                <w:webHidden/>
              </w:rPr>
              <w:fldChar w:fldCharType="end"/>
            </w:r>
          </w:hyperlink>
        </w:p>
        <w:p w14:paraId="2B55DBD5" w14:textId="06F5256A" w:rsidR="00625AC5" w:rsidRDefault="00EA3E82">
          <w:pPr>
            <w:pStyle w:val="Kazalovsebine2"/>
            <w:tabs>
              <w:tab w:val="left" w:pos="660"/>
              <w:tab w:val="right" w:leader="dot" w:pos="9062"/>
            </w:tabs>
            <w:rPr>
              <w:rFonts w:eastAsiaTheme="minorEastAsia"/>
              <w:noProof/>
              <w:lang w:eastAsia="sl-SI"/>
            </w:rPr>
          </w:pPr>
          <w:hyperlink w:anchor="_Toc63403968" w:history="1">
            <w:r w:rsidR="00625AC5" w:rsidRPr="00EC21BE">
              <w:rPr>
                <w:rStyle w:val="Hiperpovezava"/>
                <w:rFonts w:ascii="Calibri" w:eastAsia="Times New Roman" w:hAnsi="Calibri"/>
                <w:b/>
                <w:bCs/>
                <w:noProof/>
              </w:rPr>
              <w:t>5.</w:t>
            </w:r>
            <w:r w:rsidR="00625AC5">
              <w:rPr>
                <w:rFonts w:eastAsiaTheme="minorEastAsia"/>
                <w:noProof/>
                <w:lang w:eastAsia="sl-SI"/>
              </w:rPr>
              <w:tab/>
            </w:r>
            <w:r w:rsidR="00625AC5" w:rsidRPr="00EC21BE">
              <w:rPr>
                <w:rStyle w:val="Hiperpovezava"/>
                <w:rFonts w:ascii="Calibri" w:eastAsia="Times New Roman" w:hAnsi="Calibri"/>
                <w:b/>
                <w:bCs/>
                <w:noProof/>
              </w:rPr>
              <w:t>Ali je podjetje, ki zamuja z izplačilom plače v obdobju od januar do junij 2021 upravičeno do subvencije MP?</w:t>
            </w:r>
            <w:r w:rsidR="00625AC5">
              <w:rPr>
                <w:noProof/>
                <w:webHidden/>
              </w:rPr>
              <w:tab/>
            </w:r>
            <w:r w:rsidR="00625AC5">
              <w:rPr>
                <w:noProof/>
                <w:webHidden/>
              </w:rPr>
              <w:fldChar w:fldCharType="begin"/>
            </w:r>
            <w:r w:rsidR="00625AC5">
              <w:rPr>
                <w:noProof/>
                <w:webHidden/>
              </w:rPr>
              <w:instrText xml:space="preserve"> PAGEREF _Toc63403968 \h </w:instrText>
            </w:r>
            <w:r w:rsidR="00625AC5">
              <w:rPr>
                <w:noProof/>
                <w:webHidden/>
              </w:rPr>
            </w:r>
            <w:r w:rsidR="00625AC5">
              <w:rPr>
                <w:noProof/>
                <w:webHidden/>
              </w:rPr>
              <w:fldChar w:fldCharType="separate"/>
            </w:r>
            <w:r w:rsidR="00625AC5">
              <w:rPr>
                <w:noProof/>
                <w:webHidden/>
              </w:rPr>
              <w:t>4</w:t>
            </w:r>
            <w:r w:rsidR="00625AC5">
              <w:rPr>
                <w:noProof/>
                <w:webHidden/>
              </w:rPr>
              <w:fldChar w:fldCharType="end"/>
            </w:r>
          </w:hyperlink>
        </w:p>
        <w:p w14:paraId="17DF46E2" w14:textId="412335D3" w:rsidR="00625AC5" w:rsidRDefault="00EA3E82">
          <w:pPr>
            <w:pStyle w:val="Kazalovsebine2"/>
            <w:tabs>
              <w:tab w:val="left" w:pos="660"/>
              <w:tab w:val="right" w:leader="dot" w:pos="9062"/>
            </w:tabs>
            <w:rPr>
              <w:rFonts w:eastAsiaTheme="minorEastAsia"/>
              <w:noProof/>
              <w:lang w:eastAsia="sl-SI"/>
            </w:rPr>
          </w:pPr>
          <w:hyperlink w:anchor="_Toc63403969" w:history="1">
            <w:r w:rsidR="00625AC5" w:rsidRPr="00EC21BE">
              <w:rPr>
                <w:rStyle w:val="Hiperpovezava"/>
                <w:rFonts w:eastAsia="Calibri" w:cstheme="minorHAnsi"/>
                <w:b/>
                <w:bCs/>
                <w:noProof/>
              </w:rPr>
              <w:t>6.</w:t>
            </w:r>
            <w:r w:rsidR="00625AC5">
              <w:rPr>
                <w:rFonts w:eastAsiaTheme="minorEastAsia"/>
                <w:noProof/>
                <w:lang w:eastAsia="sl-SI"/>
              </w:rPr>
              <w:tab/>
            </w:r>
            <w:r w:rsidR="00625AC5" w:rsidRPr="00EC21BE">
              <w:rPr>
                <w:rStyle w:val="Hiperpovezava"/>
                <w:rFonts w:eastAsia="Calibri" w:cstheme="minorHAnsi"/>
                <w:b/>
                <w:bCs/>
                <w:noProof/>
              </w:rPr>
              <w:t>Kako delodajalec pridobi subvencijo minimalne plače?</w:t>
            </w:r>
            <w:r w:rsidR="00625AC5">
              <w:rPr>
                <w:noProof/>
                <w:webHidden/>
              </w:rPr>
              <w:tab/>
            </w:r>
            <w:r w:rsidR="00625AC5">
              <w:rPr>
                <w:noProof/>
                <w:webHidden/>
              </w:rPr>
              <w:fldChar w:fldCharType="begin"/>
            </w:r>
            <w:r w:rsidR="00625AC5">
              <w:rPr>
                <w:noProof/>
                <w:webHidden/>
              </w:rPr>
              <w:instrText xml:space="preserve"> PAGEREF _Toc63403969 \h </w:instrText>
            </w:r>
            <w:r w:rsidR="00625AC5">
              <w:rPr>
                <w:noProof/>
                <w:webHidden/>
              </w:rPr>
            </w:r>
            <w:r w:rsidR="00625AC5">
              <w:rPr>
                <w:noProof/>
                <w:webHidden/>
              </w:rPr>
              <w:fldChar w:fldCharType="separate"/>
            </w:r>
            <w:r w:rsidR="00625AC5">
              <w:rPr>
                <w:noProof/>
                <w:webHidden/>
              </w:rPr>
              <w:t>4</w:t>
            </w:r>
            <w:r w:rsidR="00625AC5">
              <w:rPr>
                <w:noProof/>
                <w:webHidden/>
              </w:rPr>
              <w:fldChar w:fldCharType="end"/>
            </w:r>
          </w:hyperlink>
        </w:p>
        <w:p w14:paraId="6BAF1109" w14:textId="2533CF82" w:rsidR="00625AC5" w:rsidRDefault="00EA3E82">
          <w:pPr>
            <w:pStyle w:val="Kazalovsebine2"/>
            <w:tabs>
              <w:tab w:val="left" w:pos="660"/>
              <w:tab w:val="right" w:leader="dot" w:pos="9062"/>
            </w:tabs>
            <w:rPr>
              <w:rFonts w:eastAsiaTheme="minorEastAsia"/>
              <w:noProof/>
              <w:lang w:eastAsia="sl-SI"/>
            </w:rPr>
          </w:pPr>
          <w:hyperlink w:anchor="_Toc63403970" w:history="1">
            <w:r w:rsidR="00625AC5" w:rsidRPr="00EC21BE">
              <w:rPr>
                <w:rStyle w:val="Hiperpovezava"/>
                <w:rFonts w:eastAsia="Calibri" w:cstheme="minorHAnsi"/>
                <w:b/>
                <w:bCs/>
                <w:noProof/>
              </w:rPr>
              <w:t>7.</w:t>
            </w:r>
            <w:r w:rsidR="00625AC5">
              <w:rPr>
                <w:rFonts w:eastAsiaTheme="minorEastAsia"/>
                <w:noProof/>
                <w:lang w:eastAsia="sl-SI"/>
              </w:rPr>
              <w:tab/>
            </w:r>
            <w:r w:rsidR="00625AC5" w:rsidRPr="00EC21BE">
              <w:rPr>
                <w:rStyle w:val="Hiperpovezava"/>
                <w:rFonts w:eastAsia="Calibri" w:cstheme="minorHAnsi"/>
                <w:b/>
                <w:bCs/>
                <w:noProof/>
              </w:rPr>
              <w:t>V katerem primeru mora delodajalec vrniti prejeto subvencijo minimalne plače?</w:t>
            </w:r>
            <w:r w:rsidR="00625AC5">
              <w:rPr>
                <w:noProof/>
                <w:webHidden/>
              </w:rPr>
              <w:tab/>
            </w:r>
            <w:r w:rsidR="00625AC5">
              <w:rPr>
                <w:noProof/>
                <w:webHidden/>
              </w:rPr>
              <w:fldChar w:fldCharType="begin"/>
            </w:r>
            <w:r w:rsidR="00625AC5">
              <w:rPr>
                <w:noProof/>
                <w:webHidden/>
              </w:rPr>
              <w:instrText xml:space="preserve"> PAGEREF _Toc63403970 \h </w:instrText>
            </w:r>
            <w:r w:rsidR="00625AC5">
              <w:rPr>
                <w:noProof/>
                <w:webHidden/>
              </w:rPr>
            </w:r>
            <w:r w:rsidR="00625AC5">
              <w:rPr>
                <w:noProof/>
                <w:webHidden/>
              </w:rPr>
              <w:fldChar w:fldCharType="separate"/>
            </w:r>
            <w:r w:rsidR="00625AC5">
              <w:rPr>
                <w:noProof/>
                <w:webHidden/>
              </w:rPr>
              <w:t>4</w:t>
            </w:r>
            <w:r w:rsidR="00625AC5">
              <w:rPr>
                <w:noProof/>
                <w:webHidden/>
              </w:rPr>
              <w:fldChar w:fldCharType="end"/>
            </w:r>
          </w:hyperlink>
        </w:p>
        <w:p w14:paraId="362D644E" w14:textId="39DB1209" w:rsidR="00625AC5" w:rsidRDefault="00EA3E82">
          <w:pPr>
            <w:pStyle w:val="Kazalovsebine1"/>
            <w:tabs>
              <w:tab w:val="left" w:pos="440"/>
              <w:tab w:val="right" w:leader="dot" w:pos="9062"/>
            </w:tabs>
            <w:rPr>
              <w:rFonts w:eastAsiaTheme="minorEastAsia"/>
              <w:noProof/>
              <w:lang w:eastAsia="sl-SI"/>
            </w:rPr>
          </w:pPr>
          <w:hyperlink w:anchor="_Toc63403971" w:history="1">
            <w:r w:rsidR="00625AC5" w:rsidRPr="00EC21BE">
              <w:rPr>
                <w:rStyle w:val="Hiperpovezava"/>
                <w:rFonts w:eastAsia="Calibri" w:cstheme="minorHAnsi"/>
                <w:b/>
                <w:bCs/>
                <w:noProof/>
              </w:rPr>
              <w:t>II.</w:t>
            </w:r>
            <w:r w:rsidR="00625AC5">
              <w:rPr>
                <w:rFonts w:eastAsiaTheme="minorEastAsia"/>
                <w:noProof/>
                <w:lang w:eastAsia="sl-SI"/>
              </w:rPr>
              <w:tab/>
            </w:r>
            <w:r w:rsidR="00625AC5" w:rsidRPr="00EC21BE">
              <w:rPr>
                <w:rStyle w:val="Hiperpovezava"/>
                <w:rFonts w:eastAsia="Calibri" w:cstheme="minorHAnsi"/>
                <w:b/>
                <w:bCs/>
                <w:noProof/>
              </w:rPr>
              <w:t>ZNIŽANJE MINIMALNE OSNOVE ZA OBRAČUN PRISPEVKOV ZA DELAVCE V DELOVNEM RAZMERJU</w:t>
            </w:r>
            <w:r w:rsidR="00625AC5">
              <w:rPr>
                <w:noProof/>
                <w:webHidden/>
              </w:rPr>
              <w:tab/>
            </w:r>
            <w:r w:rsidR="00625AC5">
              <w:rPr>
                <w:noProof/>
                <w:webHidden/>
              </w:rPr>
              <w:fldChar w:fldCharType="begin"/>
            </w:r>
            <w:r w:rsidR="00625AC5">
              <w:rPr>
                <w:noProof/>
                <w:webHidden/>
              </w:rPr>
              <w:instrText xml:space="preserve"> PAGEREF _Toc63403971 \h </w:instrText>
            </w:r>
            <w:r w:rsidR="00625AC5">
              <w:rPr>
                <w:noProof/>
                <w:webHidden/>
              </w:rPr>
            </w:r>
            <w:r w:rsidR="00625AC5">
              <w:rPr>
                <w:noProof/>
                <w:webHidden/>
              </w:rPr>
              <w:fldChar w:fldCharType="separate"/>
            </w:r>
            <w:r w:rsidR="00625AC5">
              <w:rPr>
                <w:noProof/>
                <w:webHidden/>
              </w:rPr>
              <w:t>5</w:t>
            </w:r>
            <w:r w:rsidR="00625AC5">
              <w:rPr>
                <w:noProof/>
                <w:webHidden/>
              </w:rPr>
              <w:fldChar w:fldCharType="end"/>
            </w:r>
          </w:hyperlink>
        </w:p>
        <w:p w14:paraId="10C03434" w14:textId="066DDCAE" w:rsidR="00625AC5" w:rsidRDefault="00625AC5">
          <w:r>
            <w:rPr>
              <w:b/>
              <w:bCs/>
              <w:noProof/>
            </w:rPr>
            <w:fldChar w:fldCharType="end"/>
          </w:r>
        </w:p>
      </w:sdtContent>
    </w:sdt>
    <w:p w14:paraId="23F77CC4" w14:textId="77777777" w:rsidR="00625AC5" w:rsidRDefault="00625AC5">
      <w:pPr>
        <w:rPr>
          <w:rFonts w:eastAsia="Calibri" w:cstheme="minorHAnsi"/>
          <w:b/>
          <w:bCs/>
          <w:noProof/>
          <w:color w:val="2E74B5" w:themeColor="accent1" w:themeShade="BF"/>
          <w:sz w:val="28"/>
          <w:szCs w:val="28"/>
        </w:rPr>
      </w:pPr>
      <w:r>
        <w:rPr>
          <w:rFonts w:eastAsia="Calibri" w:cstheme="minorHAnsi"/>
          <w:b/>
          <w:bCs/>
          <w:noProof/>
          <w:sz w:val="28"/>
          <w:szCs w:val="28"/>
        </w:rPr>
        <w:br w:type="page"/>
      </w:r>
    </w:p>
    <w:p w14:paraId="3C86650F" w14:textId="4BAFC5D4" w:rsidR="00D172B5" w:rsidRPr="007E160E" w:rsidRDefault="0025081B" w:rsidP="00625AC5">
      <w:pPr>
        <w:pStyle w:val="Naslov1"/>
        <w:numPr>
          <w:ilvl w:val="0"/>
          <w:numId w:val="11"/>
        </w:numPr>
        <w:jc w:val="both"/>
        <w:rPr>
          <w:rFonts w:asciiTheme="minorHAnsi" w:eastAsia="Calibri" w:hAnsiTheme="minorHAnsi" w:cstheme="minorHAnsi"/>
          <w:b/>
          <w:bCs/>
          <w:noProof/>
          <w:sz w:val="28"/>
          <w:szCs w:val="28"/>
        </w:rPr>
      </w:pPr>
      <w:bookmarkStart w:id="0" w:name="_Toc63403963"/>
      <w:r>
        <w:rPr>
          <w:rFonts w:asciiTheme="minorHAnsi" w:eastAsia="Calibri" w:hAnsiTheme="minorHAnsi" w:cstheme="minorHAnsi"/>
          <w:b/>
          <w:bCs/>
          <w:noProof/>
          <w:sz w:val="28"/>
          <w:szCs w:val="28"/>
        </w:rPr>
        <w:lastRenderedPageBreak/>
        <w:t>POVRAČILO DELA MINIMALNE PLAČE V OBLIKI MESEČNE SUBVENCIJE</w:t>
      </w:r>
      <w:bookmarkEnd w:id="0"/>
      <w:r>
        <w:rPr>
          <w:rFonts w:asciiTheme="minorHAnsi" w:eastAsia="Calibri" w:hAnsiTheme="minorHAnsi" w:cstheme="minorHAnsi"/>
          <w:b/>
          <w:bCs/>
          <w:noProof/>
          <w:sz w:val="28"/>
          <w:szCs w:val="28"/>
        </w:rPr>
        <w:t xml:space="preserve"> </w:t>
      </w:r>
    </w:p>
    <w:p w14:paraId="0ADFCC64" w14:textId="77777777" w:rsidR="00D172B5" w:rsidRDefault="00D172B5" w:rsidP="00D172B5"/>
    <w:p w14:paraId="46B0C6EF" w14:textId="77777777" w:rsidR="007E08AB" w:rsidRPr="000E0B7F" w:rsidRDefault="0025081B" w:rsidP="005F0C3D">
      <w:pPr>
        <w:pStyle w:val="Naslov2"/>
        <w:numPr>
          <w:ilvl w:val="0"/>
          <w:numId w:val="7"/>
        </w:numPr>
        <w:jc w:val="both"/>
        <w:rPr>
          <w:rFonts w:asciiTheme="minorHAnsi" w:eastAsia="Calibri" w:hAnsiTheme="minorHAnsi" w:cstheme="minorHAnsi"/>
          <w:b/>
          <w:bCs/>
          <w:noProof/>
          <w:sz w:val="24"/>
          <w:szCs w:val="24"/>
        </w:rPr>
      </w:pPr>
      <w:bookmarkStart w:id="1" w:name="_Toc63403964"/>
      <w:r w:rsidRPr="000E0B7F">
        <w:rPr>
          <w:rFonts w:asciiTheme="minorHAnsi" w:eastAsia="Calibri" w:hAnsiTheme="minorHAnsi" w:cstheme="minorHAnsi"/>
          <w:b/>
          <w:bCs/>
          <w:noProof/>
          <w:sz w:val="24"/>
          <w:szCs w:val="24"/>
        </w:rPr>
        <w:t>Kdo je upravičen do povračila dela minimalne plače v obliki mesečne subvencije?</w:t>
      </w:r>
      <w:bookmarkEnd w:id="1"/>
    </w:p>
    <w:p w14:paraId="06CC97EB" w14:textId="7D36AA2A" w:rsidR="0025081B" w:rsidRDefault="0025081B" w:rsidP="00C62D1C">
      <w:pPr>
        <w:jc w:val="both"/>
      </w:pPr>
      <w:r w:rsidRPr="0025081B">
        <w:t xml:space="preserve">Na podlagi 29. člena </w:t>
      </w:r>
      <w:r w:rsidR="006B44DF">
        <w:t xml:space="preserve">Zakona o </w:t>
      </w:r>
      <w:r w:rsidR="00C62D1C">
        <w:t xml:space="preserve">dodatnih ukrepih za omilitev posledic COVID-19 - </w:t>
      </w:r>
      <w:r w:rsidRPr="0025081B">
        <w:t xml:space="preserve">ZDUOP je delodajalec </w:t>
      </w:r>
      <w:r w:rsidR="007E08AB" w:rsidRPr="0025081B">
        <w:t>za vsakega delavca, katerega pla</w:t>
      </w:r>
      <w:r w:rsidR="007E08AB" w:rsidRPr="0025081B">
        <w:rPr>
          <w:rFonts w:hint="eastAsia"/>
        </w:rPr>
        <w:t>č</w:t>
      </w:r>
      <w:r w:rsidR="007E08AB" w:rsidRPr="0025081B">
        <w:t xml:space="preserve">a za polni delovni </w:t>
      </w:r>
      <w:r w:rsidR="007E08AB" w:rsidRPr="0025081B">
        <w:rPr>
          <w:rFonts w:hint="eastAsia"/>
        </w:rPr>
        <w:t>č</w:t>
      </w:r>
      <w:r w:rsidRPr="0025081B">
        <w:t xml:space="preserve">as, </w:t>
      </w:r>
      <w:r w:rsidR="007E08AB" w:rsidRPr="0025081B">
        <w:t>brez dodatkov, dolo</w:t>
      </w:r>
      <w:r w:rsidR="007E08AB" w:rsidRPr="0025081B">
        <w:rPr>
          <w:rFonts w:hint="eastAsia"/>
        </w:rPr>
        <w:t>č</w:t>
      </w:r>
      <w:r w:rsidR="007E08AB" w:rsidRPr="0025081B">
        <w:t>enih z zakoni in drugimi predpis</w:t>
      </w:r>
      <w:r w:rsidRPr="0025081B">
        <w:t xml:space="preserve">i ter s kolektivnimi pogodbami, </w:t>
      </w:r>
      <w:r w:rsidR="007E08AB" w:rsidRPr="0025081B">
        <w:t>dela pla</w:t>
      </w:r>
      <w:r w:rsidR="007E08AB" w:rsidRPr="0025081B">
        <w:rPr>
          <w:rFonts w:hint="eastAsia"/>
        </w:rPr>
        <w:t>č</w:t>
      </w:r>
      <w:r w:rsidR="007E08AB" w:rsidRPr="0025081B">
        <w:t>e za delovno uspešnost in pla</w:t>
      </w:r>
      <w:r w:rsidR="007E08AB" w:rsidRPr="0025081B">
        <w:rPr>
          <w:rFonts w:hint="eastAsia"/>
        </w:rPr>
        <w:t>č</w:t>
      </w:r>
      <w:r w:rsidR="007E08AB" w:rsidRPr="0025081B">
        <w:t>ila za poslovno uspeš</w:t>
      </w:r>
      <w:r w:rsidRPr="0025081B">
        <w:t xml:space="preserve">nost, dogovorjeno s </w:t>
      </w:r>
      <w:r w:rsidR="007E08AB" w:rsidRPr="0025081B">
        <w:t>kolektivno pogodbo ali pogodbo o zaposlitvi, ne presega zneska, dolo</w:t>
      </w:r>
      <w:r w:rsidR="007E08AB" w:rsidRPr="0025081B">
        <w:rPr>
          <w:rFonts w:hint="eastAsia"/>
        </w:rPr>
        <w:t>č</w:t>
      </w:r>
      <w:r w:rsidR="007E08AB" w:rsidRPr="0025081B">
        <w:t>enega v skladu</w:t>
      </w:r>
      <w:r>
        <w:t xml:space="preserve"> </w:t>
      </w:r>
      <w:r w:rsidR="007E08AB" w:rsidRPr="0025081B">
        <w:t>z Zakonom o minimalni pla</w:t>
      </w:r>
      <w:r w:rsidR="007E08AB" w:rsidRPr="0025081B">
        <w:rPr>
          <w:rFonts w:hint="eastAsia"/>
        </w:rPr>
        <w:t>č</w:t>
      </w:r>
      <w:r w:rsidR="007E08AB" w:rsidRPr="0025081B">
        <w:t xml:space="preserve">i </w:t>
      </w:r>
      <w:r w:rsidR="00A40C09">
        <w:t xml:space="preserve">- </w:t>
      </w:r>
      <w:hyperlink r:id="rId7" w:history="1">
        <w:r w:rsidR="00A40C09" w:rsidRPr="00A40C09">
          <w:rPr>
            <w:rStyle w:val="Hiperpovezava"/>
          </w:rPr>
          <w:t>ZMinP</w:t>
        </w:r>
      </w:hyperlink>
      <w:r w:rsidR="00A40C09">
        <w:t xml:space="preserve">, </w:t>
      </w:r>
      <w:r w:rsidR="007E08AB" w:rsidRPr="0025081B">
        <w:t>upravi</w:t>
      </w:r>
      <w:r w:rsidR="007E08AB" w:rsidRPr="0025081B">
        <w:rPr>
          <w:rFonts w:hint="eastAsia"/>
        </w:rPr>
        <w:t>č</w:t>
      </w:r>
      <w:r>
        <w:t xml:space="preserve">en do </w:t>
      </w:r>
      <w:r w:rsidR="007E08AB" w:rsidRPr="0025081B">
        <w:t>povra</w:t>
      </w:r>
      <w:r w:rsidR="007E08AB" w:rsidRPr="0025081B">
        <w:rPr>
          <w:rFonts w:hint="eastAsia"/>
        </w:rPr>
        <w:t>č</w:t>
      </w:r>
      <w:r w:rsidR="007E08AB" w:rsidRPr="0025081B">
        <w:t>ila dela minimalne pla</w:t>
      </w:r>
      <w:r w:rsidR="007E08AB" w:rsidRPr="0025081B">
        <w:rPr>
          <w:rFonts w:hint="eastAsia"/>
        </w:rPr>
        <w:t>č</w:t>
      </w:r>
      <w:r w:rsidR="007E08AB" w:rsidRPr="0025081B">
        <w:t>e v obliki mese</w:t>
      </w:r>
      <w:r w:rsidR="007E08AB" w:rsidRPr="0025081B">
        <w:rPr>
          <w:rFonts w:hint="eastAsia"/>
        </w:rPr>
        <w:t>č</w:t>
      </w:r>
      <w:r w:rsidR="007E08AB" w:rsidRPr="0025081B">
        <w:t>ne subvencije v višini 50 eurov.</w:t>
      </w:r>
    </w:p>
    <w:p w14:paraId="71ECC4B8" w14:textId="77777777" w:rsidR="0010597D" w:rsidRPr="0010597D" w:rsidRDefault="0025081B" w:rsidP="005F0C3D">
      <w:pPr>
        <w:pStyle w:val="Naslov2"/>
        <w:numPr>
          <w:ilvl w:val="0"/>
          <w:numId w:val="7"/>
        </w:numPr>
        <w:jc w:val="both"/>
        <w:rPr>
          <w:rFonts w:asciiTheme="minorHAnsi" w:eastAsia="Calibri" w:hAnsiTheme="minorHAnsi" w:cstheme="minorHAnsi"/>
          <w:b/>
          <w:bCs/>
          <w:noProof/>
          <w:sz w:val="24"/>
          <w:szCs w:val="24"/>
        </w:rPr>
      </w:pPr>
      <w:bookmarkStart w:id="2" w:name="_Toc63403965"/>
      <w:r w:rsidRPr="0010597D">
        <w:rPr>
          <w:rFonts w:asciiTheme="minorHAnsi" w:eastAsia="Calibri" w:hAnsiTheme="minorHAnsi" w:cstheme="minorHAnsi"/>
          <w:b/>
          <w:bCs/>
          <w:noProof/>
          <w:sz w:val="24"/>
          <w:szCs w:val="24"/>
        </w:rPr>
        <w:t>V kakšni višini se izplača mesečna subvencija</w:t>
      </w:r>
      <w:r w:rsidR="0024295E">
        <w:rPr>
          <w:rFonts w:asciiTheme="minorHAnsi" w:eastAsia="Calibri" w:hAnsiTheme="minorHAnsi" w:cstheme="minorHAnsi"/>
          <w:b/>
          <w:bCs/>
          <w:noProof/>
          <w:sz w:val="24"/>
          <w:szCs w:val="24"/>
        </w:rPr>
        <w:t xml:space="preserve"> minimalne plače</w:t>
      </w:r>
      <w:r w:rsidRPr="0010597D">
        <w:rPr>
          <w:rFonts w:asciiTheme="minorHAnsi" w:eastAsia="Calibri" w:hAnsiTheme="minorHAnsi" w:cstheme="minorHAnsi"/>
          <w:b/>
          <w:bCs/>
          <w:noProof/>
          <w:sz w:val="24"/>
          <w:szCs w:val="24"/>
        </w:rPr>
        <w:t>?</w:t>
      </w:r>
      <w:bookmarkEnd w:id="2"/>
    </w:p>
    <w:p w14:paraId="01C70CB9" w14:textId="46FA2E11" w:rsidR="00390D08" w:rsidRPr="005F0C3D" w:rsidRDefault="0025081B" w:rsidP="00625AC5">
      <w:r w:rsidRPr="0010597D">
        <w:t xml:space="preserve">Mesečna subvencija </w:t>
      </w:r>
      <w:r w:rsidR="0024295E">
        <w:t xml:space="preserve">minimalne plače </w:t>
      </w:r>
      <w:r w:rsidRPr="0010597D">
        <w:t>za polni delovni čas</w:t>
      </w:r>
      <w:r w:rsidR="00C62D1C" w:rsidRPr="0010597D">
        <w:t xml:space="preserve"> se izplača v višini 50 eurov</w:t>
      </w:r>
      <w:r w:rsidRPr="0010597D">
        <w:t xml:space="preserve">. </w:t>
      </w:r>
      <w:r w:rsidR="007E08AB" w:rsidRPr="0010597D">
        <w:rPr>
          <w:rFonts w:hint="eastAsia"/>
        </w:rPr>
        <w:t>Č</w:t>
      </w:r>
      <w:r w:rsidRPr="0010597D">
        <w:t xml:space="preserve">e ima delavec sklenjeno </w:t>
      </w:r>
      <w:r w:rsidR="007E08AB" w:rsidRPr="0010597D">
        <w:t xml:space="preserve">pogodbo o zaposlitvi s krajšim delovnim </w:t>
      </w:r>
      <w:r w:rsidR="007E08AB" w:rsidRPr="0010597D">
        <w:rPr>
          <w:rFonts w:hint="eastAsia"/>
        </w:rPr>
        <w:t>č</w:t>
      </w:r>
      <w:r w:rsidRPr="0010597D">
        <w:t xml:space="preserve">asom </w:t>
      </w:r>
      <w:r w:rsidR="007E08AB" w:rsidRPr="0010597D">
        <w:t xml:space="preserve">ali opravi delo v krajšem delovnem </w:t>
      </w:r>
      <w:r w:rsidR="007E08AB" w:rsidRPr="0010597D">
        <w:rPr>
          <w:rFonts w:hint="eastAsia"/>
        </w:rPr>
        <w:t>č</w:t>
      </w:r>
      <w:r w:rsidR="007E08AB" w:rsidRPr="0010597D">
        <w:t>asu od polnega, ima delodajalec pravico do</w:t>
      </w:r>
      <w:r w:rsidRPr="0010597D">
        <w:t xml:space="preserve"> </w:t>
      </w:r>
      <w:r w:rsidR="007E08AB" w:rsidRPr="0010597D">
        <w:t xml:space="preserve">subvencije </w:t>
      </w:r>
      <w:r w:rsidR="0024295E">
        <w:t xml:space="preserve">minimalne plače </w:t>
      </w:r>
      <w:r w:rsidR="007E08AB" w:rsidRPr="0010597D">
        <w:t xml:space="preserve">sorazmerno delovnemu </w:t>
      </w:r>
      <w:r w:rsidR="007E08AB" w:rsidRPr="0010597D">
        <w:rPr>
          <w:rFonts w:hint="eastAsia"/>
        </w:rPr>
        <w:t>č</w:t>
      </w:r>
      <w:r w:rsidRPr="0010597D">
        <w:t xml:space="preserve">asu, za katerega je delavec </w:t>
      </w:r>
      <w:r w:rsidR="007E08AB" w:rsidRPr="0010597D">
        <w:t>sklenil pogodbo o zaposlitvi oziroma opravil delo.</w:t>
      </w:r>
    </w:p>
    <w:p w14:paraId="16C3CDAC" w14:textId="77777777" w:rsidR="0025081B" w:rsidRPr="000E0B7F" w:rsidRDefault="0025081B" w:rsidP="005F0C3D">
      <w:pPr>
        <w:pStyle w:val="Naslov2"/>
        <w:numPr>
          <w:ilvl w:val="0"/>
          <w:numId w:val="7"/>
        </w:numPr>
        <w:jc w:val="both"/>
        <w:rPr>
          <w:rFonts w:asciiTheme="minorHAnsi" w:eastAsia="Calibri" w:hAnsiTheme="minorHAnsi" w:cstheme="minorHAnsi"/>
          <w:b/>
          <w:bCs/>
          <w:noProof/>
          <w:sz w:val="24"/>
          <w:szCs w:val="24"/>
        </w:rPr>
      </w:pPr>
      <w:bookmarkStart w:id="3" w:name="_Toc63403966"/>
      <w:r w:rsidRPr="000E0B7F">
        <w:rPr>
          <w:rFonts w:asciiTheme="minorHAnsi" w:eastAsia="Calibri" w:hAnsiTheme="minorHAnsi" w:cstheme="minorHAnsi"/>
          <w:b/>
          <w:bCs/>
          <w:noProof/>
          <w:sz w:val="24"/>
          <w:szCs w:val="24"/>
        </w:rPr>
        <w:t>Kateri delodajalci so upravičeni do subvencije</w:t>
      </w:r>
      <w:r w:rsidR="0024295E">
        <w:rPr>
          <w:rFonts w:asciiTheme="minorHAnsi" w:eastAsia="Calibri" w:hAnsiTheme="minorHAnsi" w:cstheme="minorHAnsi"/>
          <w:b/>
          <w:bCs/>
          <w:noProof/>
          <w:sz w:val="24"/>
          <w:szCs w:val="24"/>
        </w:rPr>
        <w:t xml:space="preserve"> minimalne plače</w:t>
      </w:r>
      <w:r w:rsidRPr="000E0B7F">
        <w:rPr>
          <w:rFonts w:asciiTheme="minorHAnsi" w:eastAsia="Calibri" w:hAnsiTheme="minorHAnsi" w:cstheme="minorHAnsi"/>
          <w:b/>
          <w:bCs/>
          <w:noProof/>
          <w:sz w:val="24"/>
          <w:szCs w:val="24"/>
        </w:rPr>
        <w:t>?</w:t>
      </w:r>
      <w:bookmarkEnd w:id="3"/>
    </w:p>
    <w:p w14:paraId="70B5EF5C" w14:textId="678F9F58" w:rsidR="00C62D1C" w:rsidRDefault="0025081B" w:rsidP="00390D08">
      <w:pPr>
        <w:jc w:val="both"/>
      </w:pPr>
      <w:r>
        <w:t xml:space="preserve">Delodajalci v zasebnem sektorju, </w:t>
      </w:r>
      <w:r w:rsidR="00C62D1C">
        <w:t xml:space="preserve">torej delodajalci, </w:t>
      </w:r>
      <w:r>
        <w:t xml:space="preserve">ki niso </w:t>
      </w:r>
      <w:r w:rsidR="007E08AB" w:rsidRPr="0025081B">
        <w:t>neposredni in posredni uporabniki prora</w:t>
      </w:r>
      <w:r w:rsidR="007E08AB" w:rsidRPr="0025081B">
        <w:rPr>
          <w:rFonts w:hint="eastAsia"/>
        </w:rPr>
        <w:t>č</w:t>
      </w:r>
      <w:r>
        <w:t xml:space="preserve">una Republike </w:t>
      </w:r>
      <w:r w:rsidR="007E08AB" w:rsidRPr="0025081B">
        <w:t>Slovenije in ob</w:t>
      </w:r>
      <w:r w:rsidR="007E08AB" w:rsidRPr="0025081B">
        <w:rPr>
          <w:rFonts w:hint="eastAsia"/>
        </w:rPr>
        <w:t>č</w:t>
      </w:r>
      <w:r w:rsidR="007E08AB" w:rsidRPr="0025081B">
        <w:t>inskih prora</w:t>
      </w:r>
      <w:r w:rsidR="007E08AB" w:rsidRPr="0025081B">
        <w:rPr>
          <w:rFonts w:hint="eastAsia"/>
        </w:rPr>
        <w:t>č</w:t>
      </w:r>
      <w:r w:rsidR="007E08AB" w:rsidRPr="0025081B">
        <w:t>unov</w:t>
      </w:r>
      <w:r w:rsidR="00044E68">
        <w:t xml:space="preserve"> so upravičeni do subvencije minimalne plače. Delodajalci, ki so </w:t>
      </w:r>
      <w:r w:rsidR="007E08AB" w:rsidRPr="0025081B">
        <w:t xml:space="preserve"> </w:t>
      </w:r>
      <w:r w:rsidR="00044E68" w:rsidRPr="0025081B">
        <w:t>neposredni in posredni uporabniki prora</w:t>
      </w:r>
      <w:r w:rsidR="00044E68" w:rsidRPr="0025081B">
        <w:rPr>
          <w:rFonts w:hint="eastAsia"/>
        </w:rPr>
        <w:t>č</w:t>
      </w:r>
      <w:r w:rsidR="00044E68">
        <w:t xml:space="preserve">una Republike </w:t>
      </w:r>
      <w:r w:rsidR="00044E68" w:rsidRPr="0025081B">
        <w:t>Slovenije in ob</w:t>
      </w:r>
      <w:r w:rsidR="00044E68" w:rsidRPr="0025081B">
        <w:rPr>
          <w:rFonts w:hint="eastAsia"/>
        </w:rPr>
        <w:t>č</w:t>
      </w:r>
      <w:r w:rsidR="00044E68" w:rsidRPr="0025081B">
        <w:t>inskih prora</w:t>
      </w:r>
      <w:r w:rsidR="00044E68" w:rsidRPr="0025081B">
        <w:rPr>
          <w:rFonts w:hint="eastAsia"/>
        </w:rPr>
        <w:t>č</w:t>
      </w:r>
      <w:r w:rsidR="00044E68" w:rsidRPr="0025081B">
        <w:t>unov</w:t>
      </w:r>
      <w:r w:rsidR="00044E68">
        <w:t xml:space="preserve">, </w:t>
      </w:r>
      <w:r w:rsidR="007E08AB" w:rsidRPr="0025081B">
        <w:t xml:space="preserve"> tuja diplomats</w:t>
      </w:r>
      <w:r>
        <w:t xml:space="preserve">ka predstavništva in konzulati, </w:t>
      </w:r>
      <w:r w:rsidR="007E08AB" w:rsidRPr="0025081B">
        <w:t>mednarodne organizacije, predstavništva mednarodnih organizacij ter insti</w:t>
      </w:r>
      <w:r>
        <w:t xml:space="preserve">tucije, organi </w:t>
      </w:r>
      <w:r w:rsidR="007E08AB" w:rsidRPr="0025081B">
        <w:t>in agencije Evropske unije v Republiki Sloveniji, niso upravi</w:t>
      </w:r>
      <w:r w:rsidR="007E08AB" w:rsidRPr="0025081B">
        <w:rPr>
          <w:rFonts w:hint="eastAsia"/>
        </w:rPr>
        <w:t>č</w:t>
      </w:r>
      <w:r>
        <w:t xml:space="preserve">eni do subvencije </w:t>
      </w:r>
      <w:r w:rsidR="0024295E">
        <w:t>minimalne plače</w:t>
      </w:r>
      <w:r w:rsidR="007E08AB" w:rsidRPr="0025081B">
        <w:t xml:space="preserve">. </w:t>
      </w:r>
    </w:p>
    <w:p w14:paraId="0EAC9F40" w14:textId="77777777" w:rsidR="0025081B" w:rsidRDefault="007E08AB" w:rsidP="0025081B">
      <w:pPr>
        <w:jc w:val="both"/>
      </w:pPr>
      <w:r w:rsidRPr="0025081B">
        <w:t>Delodajalec</w:t>
      </w:r>
      <w:r w:rsidR="00C62D1C">
        <w:t xml:space="preserve"> tudi</w:t>
      </w:r>
      <w:r w:rsidRPr="0025081B">
        <w:t xml:space="preserve"> ni upravi</w:t>
      </w:r>
      <w:r w:rsidRPr="0025081B">
        <w:rPr>
          <w:rFonts w:hint="eastAsia"/>
        </w:rPr>
        <w:t>č</w:t>
      </w:r>
      <w:r w:rsidR="0025081B">
        <w:t xml:space="preserve">en do subvencije </w:t>
      </w:r>
      <w:r w:rsidR="0024295E">
        <w:t xml:space="preserve">minimalne plače </w:t>
      </w:r>
      <w:r w:rsidR="0025081B">
        <w:t xml:space="preserve">za zaposlene v </w:t>
      </w:r>
      <w:r w:rsidRPr="0025081B">
        <w:t>programu javnih del.</w:t>
      </w:r>
    </w:p>
    <w:p w14:paraId="0F66136C" w14:textId="7B3D7123" w:rsidR="0025081B" w:rsidRPr="0025081B" w:rsidRDefault="0025081B" w:rsidP="0025081B">
      <w:pPr>
        <w:jc w:val="both"/>
        <w:rPr>
          <w:b/>
          <w:bCs/>
        </w:rPr>
      </w:pPr>
      <w:r w:rsidRPr="00FF3EB7">
        <w:rPr>
          <w:bCs/>
        </w:rPr>
        <w:t>Opredelitev neposrednih in posrednih uporabnikov proračuna je v</w:t>
      </w:r>
      <w:r w:rsidRPr="00BB5ADF">
        <w:t xml:space="preserve"> skladu </w:t>
      </w:r>
      <w:r w:rsidRPr="00A40C09">
        <w:t xml:space="preserve">s </w:t>
      </w:r>
      <w:r w:rsidRPr="005F0C3D">
        <w:rPr>
          <w:b/>
          <w:bCs/>
          <w:iCs/>
          <w:u w:val="single"/>
        </w:rPr>
        <w:t>5. in 6. točko prvega odstavka 3. člena Zakona o javnih financah</w:t>
      </w:r>
      <w:r w:rsidR="00A40C09" w:rsidRPr="005F0C3D">
        <w:rPr>
          <w:bCs/>
          <w:iCs/>
          <w:u w:val="single"/>
        </w:rPr>
        <w:t xml:space="preserve"> - </w:t>
      </w:r>
      <w:hyperlink r:id="rId8" w:history="1">
        <w:r w:rsidR="00A40C09" w:rsidRPr="005F0C3D">
          <w:rPr>
            <w:rStyle w:val="Hiperpovezava"/>
          </w:rPr>
          <w:t>ZJF</w:t>
        </w:r>
      </w:hyperlink>
      <w:r w:rsidRPr="00A40C09">
        <w:t xml:space="preserve"> </w:t>
      </w:r>
      <w:r>
        <w:t xml:space="preserve">sledeča: </w:t>
      </w:r>
    </w:p>
    <w:p w14:paraId="5A03E06A" w14:textId="77777777" w:rsidR="0025081B" w:rsidRDefault="0025081B" w:rsidP="0025081B">
      <w:pPr>
        <w:numPr>
          <w:ilvl w:val="0"/>
          <w:numId w:val="8"/>
        </w:numPr>
        <w:spacing w:after="0" w:line="240" w:lineRule="auto"/>
        <w:jc w:val="both"/>
        <w:rPr>
          <w:rFonts w:eastAsia="Times New Roman"/>
        </w:rPr>
      </w:pPr>
      <w:r>
        <w:rPr>
          <w:rFonts w:eastAsia="Times New Roman"/>
        </w:rPr>
        <w:t>neposredni uporabniki  proračuna: državni oziroma občinski organi ali organizacije ter občinska uprava;</w:t>
      </w:r>
    </w:p>
    <w:p w14:paraId="61C5159A" w14:textId="77777777" w:rsidR="0025081B" w:rsidRDefault="0025081B" w:rsidP="0025081B">
      <w:pPr>
        <w:numPr>
          <w:ilvl w:val="0"/>
          <w:numId w:val="8"/>
        </w:numPr>
        <w:spacing w:after="0" w:line="240" w:lineRule="auto"/>
        <w:jc w:val="both"/>
        <w:rPr>
          <w:rFonts w:eastAsia="Times New Roman"/>
        </w:rPr>
      </w:pPr>
      <w:r>
        <w:rPr>
          <w:rFonts w:eastAsia="Times New Roman"/>
        </w:rPr>
        <w:t xml:space="preserve">posredni uporabniki proračuna:  javni skladi, javni zavodi in agencije, katerih ustanovitelj je država oziroma občina. </w:t>
      </w:r>
    </w:p>
    <w:p w14:paraId="60DA9FA4" w14:textId="77777777" w:rsidR="0025081B" w:rsidRDefault="0025081B" w:rsidP="0025081B">
      <w:pPr>
        <w:spacing w:after="0" w:line="240" w:lineRule="auto"/>
        <w:ind w:left="720"/>
        <w:jc w:val="both"/>
        <w:rPr>
          <w:rFonts w:eastAsia="Times New Roman"/>
        </w:rPr>
      </w:pPr>
    </w:p>
    <w:p w14:paraId="3E2B4998" w14:textId="12C97E0D" w:rsidR="0025081B" w:rsidRDefault="0025081B" w:rsidP="0025081B">
      <w:pPr>
        <w:jc w:val="both"/>
      </w:pPr>
      <w:r>
        <w:t xml:space="preserve">Podrobneje so neposredni in posredni uporabniki proračunov urejeni v </w:t>
      </w:r>
      <w:r>
        <w:rPr>
          <w:b/>
          <w:bCs/>
        </w:rPr>
        <w:t>Pravilniku o določitvi neposrednih in posrednih uporabnikov državnega in občinskih proračunov</w:t>
      </w:r>
      <w:r>
        <w:t xml:space="preserve"> </w:t>
      </w:r>
      <w:r w:rsidR="00134348">
        <w:t xml:space="preserve">- </w:t>
      </w:r>
      <w:hyperlink r:id="rId9" w:history="1">
        <w:r w:rsidRPr="00134348">
          <w:rPr>
            <w:rStyle w:val="Hiperpovezava"/>
          </w:rPr>
          <w:t>Pravilnik</w:t>
        </w:r>
      </w:hyperlink>
      <w:r>
        <w:t>, in sicer:</w:t>
      </w:r>
    </w:p>
    <w:p w14:paraId="1DB31F18" w14:textId="77777777" w:rsidR="0025081B" w:rsidRPr="00FF3EB7" w:rsidRDefault="0025081B" w:rsidP="0025081B">
      <w:pPr>
        <w:spacing w:after="0" w:line="240" w:lineRule="auto"/>
        <w:ind w:firstLine="360"/>
        <w:rPr>
          <w:rFonts w:eastAsia="Times New Roman"/>
          <w:b/>
          <w:bCs/>
          <w:i/>
          <w:iCs/>
          <w:u w:val="single"/>
        </w:rPr>
      </w:pPr>
      <w:r>
        <w:rPr>
          <w:rFonts w:eastAsia="Times New Roman"/>
          <w:b/>
          <w:bCs/>
          <w:i/>
          <w:iCs/>
          <w:u w:val="single"/>
        </w:rPr>
        <w:t xml:space="preserve">2. člen Pravilnika določa neposredne uporabnike </w:t>
      </w:r>
      <w:r>
        <w:t xml:space="preserve">državnega oziroma občinskih proračunov, ki so: </w:t>
      </w:r>
    </w:p>
    <w:p w14:paraId="7BBC8B25" w14:textId="77777777" w:rsidR="0025081B" w:rsidRDefault="0025081B" w:rsidP="0025081B">
      <w:pPr>
        <w:spacing w:after="0" w:line="240" w:lineRule="auto"/>
        <w:ind w:left="360"/>
      </w:pPr>
      <w:r>
        <w:t>1.      državni ter občinski organi in organizacije, vključno z občinsko upravo, ki so ustanovljeni z zakonom, občinskim odlokom ali drugim pravnim aktom (5. in 6. točka prvega odstavka 3. člena ZJF</w:t>
      </w:r>
      <w:r w:rsidR="00112C1A">
        <w:t>)</w:t>
      </w:r>
      <w:r>
        <w:t xml:space="preserve"> in </w:t>
      </w:r>
    </w:p>
    <w:p w14:paraId="0B3309D3" w14:textId="77777777" w:rsidR="0025081B" w:rsidRDefault="0025081B" w:rsidP="0025081B">
      <w:pPr>
        <w:spacing w:after="0" w:line="240" w:lineRule="auto"/>
        <w:ind w:firstLine="360"/>
      </w:pPr>
      <w:r>
        <w:t>2.      ožji deli občin, ki so pravne osebe (prvi odstavek 1. člena ZJF).</w:t>
      </w:r>
    </w:p>
    <w:p w14:paraId="400C8F09" w14:textId="77777777" w:rsidR="0025081B" w:rsidRPr="00FF3EB7" w:rsidRDefault="0025081B" w:rsidP="0025081B">
      <w:pPr>
        <w:spacing w:after="0" w:line="240" w:lineRule="auto"/>
        <w:ind w:firstLine="360"/>
      </w:pPr>
    </w:p>
    <w:p w14:paraId="3CD82CA1" w14:textId="77777777" w:rsidR="0025081B" w:rsidRPr="00FF3EB7" w:rsidRDefault="0025081B" w:rsidP="0025081B">
      <w:pPr>
        <w:pStyle w:val="Odstavekseznama"/>
        <w:numPr>
          <w:ilvl w:val="0"/>
          <w:numId w:val="8"/>
        </w:numPr>
        <w:spacing w:after="0" w:line="240" w:lineRule="auto"/>
        <w:jc w:val="both"/>
        <w:rPr>
          <w:rFonts w:eastAsia="Times New Roman"/>
          <w:b/>
          <w:bCs/>
          <w:i/>
          <w:iCs/>
          <w:u w:val="single"/>
        </w:rPr>
      </w:pPr>
      <w:r w:rsidRPr="00BB5ADF">
        <w:rPr>
          <w:rFonts w:eastAsia="Times New Roman"/>
          <w:b/>
          <w:bCs/>
          <w:i/>
          <w:iCs/>
          <w:u w:val="single"/>
        </w:rPr>
        <w:t>člen Pravilnika določa p</w:t>
      </w:r>
      <w:r w:rsidRPr="00FF3EB7">
        <w:rPr>
          <w:b/>
          <w:i/>
          <w:u w:val="single"/>
        </w:rPr>
        <w:t>osredne uporabnike</w:t>
      </w:r>
      <w:r>
        <w:t xml:space="preserve"> državnega ali občinskega proračuna, ki so pravne osebe: </w:t>
      </w:r>
    </w:p>
    <w:p w14:paraId="4C34E698" w14:textId="77777777" w:rsidR="0025081B" w:rsidRDefault="0025081B" w:rsidP="0025081B">
      <w:pPr>
        <w:spacing w:after="0" w:line="240" w:lineRule="auto"/>
        <w:ind w:left="720"/>
        <w:jc w:val="both"/>
      </w:pPr>
      <w:r>
        <w:t xml:space="preserve">1.      ki so organizirane v pravno organizacijski obliki javni zavod, javna agencija ali javni sklad, 2.      katerih ustanovitelj in lastnik je država oziroma občine, </w:t>
      </w:r>
    </w:p>
    <w:p w14:paraId="247F2159" w14:textId="77777777" w:rsidR="0025081B" w:rsidRDefault="0025081B" w:rsidP="0025081B">
      <w:pPr>
        <w:spacing w:after="0" w:line="240" w:lineRule="auto"/>
        <w:ind w:left="720"/>
        <w:jc w:val="both"/>
      </w:pPr>
      <w:r>
        <w:t xml:space="preserve">3.      ki izvajajo javno službo, dejavnost v javnem interesu ali druge naloge, s katerimi se izvajajo javne funkcije in </w:t>
      </w:r>
    </w:p>
    <w:p w14:paraId="3C2F1BCA" w14:textId="77777777" w:rsidR="0025081B" w:rsidRDefault="0025081B" w:rsidP="0025081B">
      <w:pPr>
        <w:spacing w:after="0" w:line="240" w:lineRule="auto"/>
        <w:ind w:left="720"/>
        <w:jc w:val="both"/>
      </w:pPr>
      <w:r>
        <w:lastRenderedPageBreak/>
        <w:t xml:space="preserve">4.      ki sredstva za financiranje pridobivajo iz državnega ali občinskih proračunov, Zavoda za zdravstveno zavarovanje Slovenije ali Zavoda za pokojninsko in invalidsko zavarovanje Slovenije in drugih virov. </w:t>
      </w:r>
    </w:p>
    <w:p w14:paraId="7649E0A8" w14:textId="77777777" w:rsidR="0025081B" w:rsidRDefault="0025081B" w:rsidP="0025081B">
      <w:pPr>
        <w:spacing w:after="0" w:line="240" w:lineRule="auto"/>
        <w:ind w:left="720"/>
        <w:jc w:val="both"/>
      </w:pPr>
    </w:p>
    <w:p w14:paraId="0B3C89CA" w14:textId="77777777" w:rsidR="0025081B" w:rsidRDefault="0025081B" w:rsidP="0025081B">
      <w:pPr>
        <w:jc w:val="both"/>
      </w:pPr>
      <w:r>
        <w:t xml:space="preserve">             Kot posredni uporabniki se obravnavajo tudi: </w:t>
      </w:r>
    </w:p>
    <w:p w14:paraId="2C7ECE7F" w14:textId="77777777" w:rsidR="0025081B" w:rsidRDefault="0025081B" w:rsidP="0025081B">
      <w:pPr>
        <w:pStyle w:val="Odstavekseznama"/>
        <w:jc w:val="both"/>
      </w:pPr>
      <w:r>
        <w:t xml:space="preserve">1.      Zavod za zdravstveno zavarovanje Slovenije in Zavod za pokojninsko in invalidsko zavarovanje Slovenije; </w:t>
      </w:r>
    </w:p>
    <w:p w14:paraId="17C495E3" w14:textId="77777777" w:rsidR="0025081B" w:rsidRDefault="0025081B" w:rsidP="0025081B">
      <w:pPr>
        <w:pStyle w:val="Odstavekseznama"/>
        <w:jc w:val="both"/>
      </w:pPr>
      <w:r>
        <w:t xml:space="preserve">2.      javni zavodi, javne agencije ter javni skladi, katerih ustanovitelji so posredni uporabniki; </w:t>
      </w:r>
    </w:p>
    <w:p w14:paraId="6BB6DE55" w14:textId="77777777" w:rsidR="0025081B" w:rsidRDefault="0025081B" w:rsidP="0025081B">
      <w:pPr>
        <w:pStyle w:val="Odstavekseznama"/>
        <w:jc w:val="both"/>
      </w:pPr>
      <w:r>
        <w:t xml:space="preserve">3.      samoupravne narodnostne skupnosti in </w:t>
      </w:r>
    </w:p>
    <w:p w14:paraId="617C5DE9" w14:textId="77777777" w:rsidR="0025081B" w:rsidRDefault="0025081B" w:rsidP="0025081B">
      <w:pPr>
        <w:pStyle w:val="Odstavekseznama"/>
        <w:jc w:val="both"/>
      </w:pPr>
      <w:r>
        <w:t>4.      Kmetijsko</w:t>
      </w:r>
      <w:r w:rsidR="00FB4360">
        <w:t xml:space="preserve"> </w:t>
      </w:r>
      <w:r>
        <w:t>gozdarska zbornica ter javni zavodi, katerih ustanovitelj je Kmetijsko</w:t>
      </w:r>
      <w:r w:rsidR="00FB4360">
        <w:t xml:space="preserve"> </w:t>
      </w:r>
      <w:r>
        <w:t xml:space="preserve">gozdarska zbornica. </w:t>
      </w:r>
    </w:p>
    <w:p w14:paraId="7B2B975F" w14:textId="77777777" w:rsidR="0025081B" w:rsidRDefault="0025081B" w:rsidP="0025081B">
      <w:pPr>
        <w:pStyle w:val="Odstavekseznama"/>
        <w:jc w:val="both"/>
      </w:pPr>
    </w:p>
    <w:p w14:paraId="525B0EA6" w14:textId="77777777" w:rsidR="0025081B" w:rsidRDefault="0025081B" w:rsidP="00C62D1C">
      <w:pPr>
        <w:pStyle w:val="Odstavekseznama"/>
        <w:jc w:val="both"/>
      </w:pPr>
      <w:r>
        <w:t xml:space="preserve">Kot posredni uporabnik državnega ali občinskega proračuna </w:t>
      </w:r>
      <w:r>
        <w:rPr>
          <w:u w:val="single"/>
        </w:rPr>
        <w:t>se ne šteje pravna oseba</w:t>
      </w:r>
      <w:r>
        <w:t>, ki je organizirana kot delniška družba, družba z omejeno odgovornostjo, javni gospodarski zavod, ali v drugi pravnoorganizacijski obliki, čeprav ima v firmi besedo zavod, sklad ali agencija.</w:t>
      </w:r>
    </w:p>
    <w:p w14:paraId="4C3FC41D" w14:textId="7EB53AF1" w:rsidR="00390D08" w:rsidRPr="005F0C3D" w:rsidRDefault="0025081B" w:rsidP="0025081B">
      <w:pPr>
        <w:jc w:val="both"/>
        <w:rPr>
          <w:bCs/>
        </w:rPr>
      </w:pPr>
      <w:r w:rsidRPr="005F0C3D">
        <w:rPr>
          <w:bCs/>
        </w:rPr>
        <w:t>Uprava Republike Slovenije za javna plačila ima vzpostavljen spletni Register proračunskih uporabnikov, ki omogoča neposredni dostop do poimenskega seznama vseh proračunskih uporabnikov (zajeti vsi neposredni in posredni uporabniki proračuna na državni kot lokalni ravni), ki je dosegljiv na naslovu</w:t>
      </w:r>
      <w:r w:rsidRPr="00FF3EB7">
        <w:rPr>
          <w:b/>
          <w:bCs/>
        </w:rPr>
        <w:t xml:space="preserve">: </w:t>
      </w:r>
      <w:hyperlink r:id="rId10" w:history="1">
        <w:r w:rsidRPr="005F0C3D">
          <w:rPr>
            <w:rStyle w:val="Hiperpovezava"/>
            <w:bCs/>
          </w:rPr>
          <w:t>https://www.gov.si/zbirke/storitve/spletni-register-proracunskih-uporabnikov-irpu/</w:t>
        </w:r>
      </w:hyperlink>
      <w:r w:rsidRPr="005F0C3D">
        <w:rPr>
          <w:bCs/>
        </w:rPr>
        <w:t>.</w:t>
      </w:r>
    </w:p>
    <w:p w14:paraId="6522F987" w14:textId="77777777" w:rsidR="00A35959" w:rsidRPr="000E0B7F" w:rsidRDefault="00A35959" w:rsidP="005F0C3D">
      <w:pPr>
        <w:pStyle w:val="Naslov2"/>
        <w:numPr>
          <w:ilvl w:val="0"/>
          <w:numId w:val="8"/>
        </w:numPr>
        <w:jc w:val="both"/>
        <w:rPr>
          <w:rFonts w:asciiTheme="minorHAnsi" w:eastAsia="Calibri" w:hAnsiTheme="minorHAnsi" w:cstheme="minorHAnsi"/>
          <w:b/>
          <w:bCs/>
          <w:noProof/>
          <w:sz w:val="24"/>
          <w:szCs w:val="24"/>
        </w:rPr>
      </w:pPr>
      <w:bookmarkStart w:id="4" w:name="_Toc63403967"/>
      <w:r w:rsidRPr="000E0B7F">
        <w:rPr>
          <w:rFonts w:asciiTheme="minorHAnsi" w:eastAsia="Calibri" w:hAnsiTheme="minorHAnsi" w:cstheme="minorHAnsi"/>
          <w:b/>
          <w:bCs/>
          <w:noProof/>
          <w:sz w:val="24"/>
          <w:szCs w:val="24"/>
        </w:rPr>
        <w:t>Za katero obdobje je delodajalec upravičen do</w:t>
      </w:r>
      <w:r w:rsidR="00C62D1C">
        <w:rPr>
          <w:rFonts w:asciiTheme="minorHAnsi" w:eastAsia="Calibri" w:hAnsiTheme="minorHAnsi" w:cstheme="minorHAnsi"/>
          <w:b/>
          <w:bCs/>
          <w:noProof/>
          <w:sz w:val="24"/>
          <w:szCs w:val="24"/>
        </w:rPr>
        <w:t xml:space="preserve"> povračila</w:t>
      </w:r>
      <w:r w:rsidRPr="000E0B7F">
        <w:rPr>
          <w:rFonts w:asciiTheme="minorHAnsi" w:eastAsia="Calibri" w:hAnsiTheme="minorHAnsi" w:cstheme="minorHAnsi"/>
          <w:b/>
          <w:bCs/>
          <w:noProof/>
          <w:sz w:val="24"/>
          <w:szCs w:val="24"/>
        </w:rPr>
        <w:t xml:space="preserve"> subvencije</w:t>
      </w:r>
      <w:r w:rsidR="00FB4360">
        <w:rPr>
          <w:rFonts w:asciiTheme="minorHAnsi" w:eastAsia="Calibri" w:hAnsiTheme="minorHAnsi" w:cstheme="minorHAnsi"/>
          <w:b/>
          <w:bCs/>
          <w:noProof/>
          <w:sz w:val="24"/>
          <w:szCs w:val="24"/>
        </w:rPr>
        <w:t xml:space="preserve"> minimalne plače</w:t>
      </w:r>
      <w:r w:rsidRPr="000E0B7F">
        <w:rPr>
          <w:rFonts w:asciiTheme="minorHAnsi" w:eastAsia="Calibri" w:hAnsiTheme="minorHAnsi" w:cstheme="minorHAnsi"/>
          <w:b/>
          <w:bCs/>
          <w:noProof/>
          <w:sz w:val="24"/>
          <w:szCs w:val="24"/>
        </w:rPr>
        <w:t>?</w:t>
      </w:r>
      <w:bookmarkEnd w:id="4"/>
    </w:p>
    <w:p w14:paraId="45535B23" w14:textId="1F8C87E5" w:rsidR="00390D08" w:rsidRDefault="00A35959" w:rsidP="00C62D1C">
      <w:pPr>
        <w:jc w:val="both"/>
      </w:pPr>
      <w:r w:rsidRPr="00A35959">
        <w:t xml:space="preserve">Delodajalec je do subvencije </w:t>
      </w:r>
      <w:r w:rsidR="00FB4360">
        <w:t xml:space="preserve">minimalne plače </w:t>
      </w:r>
      <w:r w:rsidRPr="00A35959">
        <w:t>upravi</w:t>
      </w:r>
      <w:r w:rsidRPr="00A35959">
        <w:rPr>
          <w:rFonts w:hint="eastAsia"/>
        </w:rPr>
        <w:t>č</w:t>
      </w:r>
      <w:r w:rsidRPr="00A35959">
        <w:t xml:space="preserve">en za </w:t>
      </w:r>
      <w:r w:rsidR="00044E68">
        <w:t>plače za opravljeno delo</w:t>
      </w:r>
      <w:r w:rsidRPr="00A35959">
        <w:t xml:space="preserve"> od 1. januarja do</w:t>
      </w:r>
      <w:r w:rsidR="000E0B7F">
        <w:t xml:space="preserve"> vključno</w:t>
      </w:r>
      <w:r>
        <w:t xml:space="preserve"> 30. junija 2021.</w:t>
      </w:r>
    </w:p>
    <w:p w14:paraId="3CDCA7A4" w14:textId="77777777" w:rsidR="007E7717" w:rsidRDefault="007E7717" w:rsidP="005F0C3D">
      <w:pPr>
        <w:pStyle w:val="Naslov2"/>
        <w:numPr>
          <w:ilvl w:val="0"/>
          <w:numId w:val="8"/>
        </w:numPr>
        <w:jc w:val="both"/>
        <w:rPr>
          <w:rFonts w:ascii="Calibri" w:eastAsia="Times New Roman" w:hAnsi="Calibri"/>
          <w:b/>
          <w:bCs/>
          <w:sz w:val="24"/>
          <w:szCs w:val="24"/>
        </w:rPr>
      </w:pPr>
      <w:bookmarkStart w:id="5" w:name="_Toc63403968"/>
      <w:r>
        <w:rPr>
          <w:rFonts w:ascii="Calibri" w:eastAsia="Times New Roman" w:hAnsi="Calibri"/>
          <w:b/>
          <w:bCs/>
          <w:sz w:val="24"/>
          <w:szCs w:val="24"/>
        </w:rPr>
        <w:t>Ali je podjetje, ki zamuja z izplačilom plače v obdobju od januar do junij 2021 upravičeno do subvencije MP?</w:t>
      </w:r>
      <w:bookmarkEnd w:id="5"/>
    </w:p>
    <w:p w14:paraId="78181D36" w14:textId="020EFB9F" w:rsidR="007E7717" w:rsidRPr="00390D08" w:rsidRDefault="007E7717" w:rsidP="007E7717">
      <w:pPr>
        <w:spacing w:after="59" w:line="252" w:lineRule="auto"/>
        <w:jc w:val="both"/>
        <w:rPr>
          <w:rFonts w:ascii="Calibri" w:hAnsi="Calibri"/>
        </w:rPr>
      </w:pPr>
      <w:r w:rsidRPr="00390D08">
        <w:t xml:space="preserve">Na podlagi Zakona o delovnih razmerjih </w:t>
      </w:r>
      <w:r w:rsidRPr="00A0509A">
        <w:t xml:space="preserve">– </w:t>
      </w:r>
      <w:hyperlink r:id="rId11" w:history="1">
        <w:r w:rsidRPr="00A0509A">
          <w:rPr>
            <w:rStyle w:val="Hiperpovezava"/>
          </w:rPr>
          <w:t>ZDR-</w:t>
        </w:r>
        <w:r w:rsidRPr="005F0C3D">
          <w:rPr>
            <w:rStyle w:val="Hiperpovezava"/>
          </w:rPr>
          <w:t>1</w:t>
        </w:r>
      </w:hyperlink>
      <w:r w:rsidRPr="00A0509A">
        <w:t xml:space="preserve"> mora biti plača izplačana</w:t>
      </w:r>
      <w:r w:rsidRPr="00390D08">
        <w:t xml:space="preserve"> najkasneje 18 dni po preteku plačilnega obdobja (primeroma torej 18. februarja za opravljeno delo v januarju). Po preteku tega roka preide delodajalec zaradi neizplačila v zamudo.</w:t>
      </w:r>
    </w:p>
    <w:p w14:paraId="29DC2CF3" w14:textId="55E1800C" w:rsidR="00390D08" w:rsidRPr="00390D08" w:rsidRDefault="007E7717" w:rsidP="00C62D1C">
      <w:pPr>
        <w:jc w:val="both"/>
      </w:pPr>
      <w:r w:rsidRPr="005F0C3D">
        <w:t>Ne glede na zamudo pri izplačilu plače delodajalec izjavo predloži najpozneje do konca meseca za subvencijo minimalne plače za pretekli mesec, vendar najpozneje do konca julija 2021. Izjave za izplačilo subvencije MP po koncu julija 2021 ne bo več možno vlagati.  </w:t>
      </w:r>
    </w:p>
    <w:p w14:paraId="623020DB" w14:textId="77777777" w:rsidR="0025081B" w:rsidRPr="00C62D1C" w:rsidRDefault="00112C1A" w:rsidP="00C62D1C">
      <w:pPr>
        <w:pStyle w:val="Naslov2"/>
        <w:numPr>
          <w:ilvl w:val="0"/>
          <w:numId w:val="8"/>
        </w:numPr>
        <w:rPr>
          <w:rFonts w:asciiTheme="minorHAnsi" w:eastAsia="Calibri" w:hAnsiTheme="minorHAnsi" w:cstheme="minorHAnsi"/>
          <w:b/>
          <w:bCs/>
          <w:noProof/>
          <w:sz w:val="24"/>
          <w:szCs w:val="24"/>
        </w:rPr>
      </w:pPr>
      <w:bookmarkStart w:id="6" w:name="_Toc63403969"/>
      <w:r w:rsidRPr="00C62D1C">
        <w:rPr>
          <w:rFonts w:asciiTheme="minorHAnsi" w:eastAsia="Calibri" w:hAnsiTheme="minorHAnsi" w:cstheme="minorHAnsi"/>
          <w:b/>
          <w:bCs/>
          <w:noProof/>
          <w:sz w:val="24"/>
          <w:szCs w:val="24"/>
        </w:rPr>
        <w:t xml:space="preserve">Kako delodajalec </w:t>
      </w:r>
      <w:r w:rsidR="00C62D1C">
        <w:rPr>
          <w:rFonts w:asciiTheme="minorHAnsi" w:eastAsia="Calibri" w:hAnsiTheme="minorHAnsi" w:cstheme="minorHAnsi"/>
          <w:b/>
          <w:bCs/>
          <w:noProof/>
          <w:sz w:val="24"/>
          <w:szCs w:val="24"/>
        </w:rPr>
        <w:t>pridobi subvencijo</w:t>
      </w:r>
      <w:r w:rsidR="00FB4360">
        <w:rPr>
          <w:rFonts w:asciiTheme="minorHAnsi" w:eastAsia="Calibri" w:hAnsiTheme="minorHAnsi" w:cstheme="minorHAnsi"/>
          <w:b/>
          <w:bCs/>
          <w:noProof/>
          <w:sz w:val="24"/>
          <w:szCs w:val="24"/>
        </w:rPr>
        <w:t xml:space="preserve"> minimalne plače</w:t>
      </w:r>
      <w:r w:rsidRPr="00C62D1C">
        <w:rPr>
          <w:rFonts w:asciiTheme="minorHAnsi" w:eastAsia="Calibri" w:hAnsiTheme="minorHAnsi" w:cstheme="minorHAnsi"/>
          <w:b/>
          <w:bCs/>
          <w:noProof/>
          <w:sz w:val="24"/>
          <w:szCs w:val="24"/>
        </w:rPr>
        <w:t>?</w:t>
      </w:r>
      <w:bookmarkEnd w:id="6"/>
    </w:p>
    <w:p w14:paraId="440DBC3E" w14:textId="2BD95147" w:rsidR="00A35959" w:rsidRPr="007E160E" w:rsidRDefault="00112C1A" w:rsidP="005F0C3D">
      <w:pPr>
        <w:autoSpaceDE w:val="0"/>
        <w:autoSpaceDN w:val="0"/>
        <w:adjustRightInd w:val="0"/>
        <w:spacing w:after="0" w:line="240" w:lineRule="auto"/>
        <w:jc w:val="both"/>
        <w:rPr>
          <w:rFonts w:eastAsia="Calibri" w:cstheme="minorHAnsi"/>
          <w:noProof/>
        </w:rPr>
      </w:pPr>
      <w:r>
        <w:t xml:space="preserve">Za pridobitev subvencije </w:t>
      </w:r>
      <w:r w:rsidR="00FB4360">
        <w:t xml:space="preserve">minimalne plače </w:t>
      </w:r>
      <w:r w:rsidR="007E08AB" w:rsidRPr="00112C1A">
        <w:t xml:space="preserve">delodajalec preko </w:t>
      </w:r>
      <w:r>
        <w:t>portala eDavki</w:t>
      </w:r>
      <w:r w:rsidR="007E08AB" w:rsidRPr="00112C1A">
        <w:t xml:space="preserve"> FURS predloži izjavo, s katero izjavlja, da je</w:t>
      </w:r>
      <w:r w:rsidR="00FB4360">
        <w:t xml:space="preserve"> </w:t>
      </w:r>
      <w:r w:rsidR="007E08AB" w:rsidRPr="00112C1A">
        <w:t>zaposlenemu obra</w:t>
      </w:r>
      <w:r w:rsidR="007E08AB" w:rsidRPr="00112C1A">
        <w:rPr>
          <w:rFonts w:hint="eastAsia"/>
        </w:rPr>
        <w:t>č</w:t>
      </w:r>
      <w:r w:rsidR="007E08AB" w:rsidRPr="00112C1A">
        <w:t>unal in izpla</w:t>
      </w:r>
      <w:r w:rsidR="007E08AB" w:rsidRPr="00112C1A">
        <w:rPr>
          <w:rFonts w:hint="eastAsia"/>
        </w:rPr>
        <w:t>č</w:t>
      </w:r>
      <w:r w:rsidR="007E08AB" w:rsidRPr="00112C1A">
        <w:t>al pla</w:t>
      </w:r>
      <w:r w:rsidR="007E08AB" w:rsidRPr="00112C1A">
        <w:rPr>
          <w:rFonts w:hint="eastAsia"/>
        </w:rPr>
        <w:t>č</w:t>
      </w:r>
      <w:r w:rsidR="007E08AB" w:rsidRPr="00112C1A">
        <w:t>o iz prvega odstavka</w:t>
      </w:r>
      <w:r>
        <w:t xml:space="preserve"> 29. </w:t>
      </w:r>
      <w:r w:rsidR="007E08AB" w:rsidRPr="00112C1A">
        <w:rPr>
          <w:rFonts w:hint="eastAsia"/>
        </w:rPr>
        <w:t>č</w:t>
      </w:r>
      <w:r w:rsidR="007E08AB" w:rsidRPr="00112C1A">
        <w:t>lena</w:t>
      </w:r>
      <w:r>
        <w:t xml:space="preserve"> ZDUOP</w:t>
      </w:r>
      <w:r w:rsidR="00C62D1C">
        <w:t xml:space="preserve">. </w:t>
      </w:r>
      <w:r w:rsidR="00FB4360">
        <w:t xml:space="preserve">Za pravilnost </w:t>
      </w:r>
      <w:r w:rsidR="00FB4360" w:rsidRPr="00112C1A">
        <w:t>izjave delodajalec kazensko in materialno odgovarja.</w:t>
      </w:r>
      <w:r w:rsidR="00FB4360">
        <w:t xml:space="preserve"> </w:t>
      </w:r>
      <w:r w:rsidR="00C62D1C">
        <w:t>Izjavo predloži</w:t>
      </w:r>
      <w:r>
        <w:t xml:space="preserve"> najpozneje do konca meseca za </w:t>
      </w:r>
      <w:r w:rsidR="007E08AB" w:rsidRPr="00112C1A">
        <w:t xml:space="preserve">subvencijo </w:t>
      </w:r>
      <w:r w:rsidR="00FB4360">
        <w:t xml:space="preserve">minimalne plače </w:t>
      </w:r>
      <w:r w:rsidR="007E08AB" w:rsidRPr="00112C1A">
        <w:t>za pretekli mesec, vendar najpozneje do konca julija 2021.</w:t>
      </w:r>
      <w:r>
        <w:t xml:space="preserve"> </w:t>
      </w:r>
      <w:r w:rsidR="00A35959" w:rsidRPr="007E160E">
        <w:rPr>
          <w:rFonts w:eastAsia="Calibri" w:cstheme="minorHAnsi"/>
          <w:noProof/>
        </w:rPr>
        <w:t xml:space="preserve">Izjava bo </w:t>
      </w:r>
      <w:r w:rsidR="00FB4360">
        <w:rPr>
          <w:rFonts w:eastAsia="Calibri" w:cstheme="minorHAnsi"/>
          <w:noProof/>
        </w:rPr>
        <w:t xml:space="preserve">na eDavkih </w:t>
      </w:r>
      <w:r w:rsidR="00A35959" w:rsidRPr="007E160E">
        <w:rPr>
          <w:rFonts w:eastAsia="Calibri" w:cstheme="minorHAnsi"/>
          <w:noProof/>
        </w:rPr>
        <w:t xml:space="preserve">na voljo </w:t>
      </w:r>
      <w:r w:rsidR="00FB4360">
        <w:rPr>
          <w:rFonts w:eastAsia="Calibri" w:cstheme="minorHAnsi"/>
          <w:noProof/>
        </w:rPr>
        <w:t xml:space="preserve">najpozneje do 20. marca 2021. O dejanski možnosti oddaje izjave </w:t>
      </w:r>
      <w:r w:rsidR="00A35959" w:rsidRPr="007E160E">
        <w:rPr>
          <w:rFonts w:eastAsia="Calibri" w:cstheme="minorHAnsi"/>
          <w:noProof/>
        </w:rPr>
        <w:t xml:space="preserve">bo FURS obvestil zavezance </w:t>
      </w:r>
      <w:r w:rsidR="00FB4360">
        <w:rPr>
          <w:rFonts w:eastAsia="Calibri" w:cstheme="minorHAnsi"/>
          <w:noProof/>
        </w:rPr>
        <w:t>na svoji spletni stran</w:t>
      </w:r>
      <w:r w:rsidR="00A40C09">
        <w:rPr>
          <w:rFonts w:eastAsia="Calibri" w:cstheme="minorHAnsi"/>
          <w:noProof/>
        </w:rPr>
        <w:t>i</w:t>
      </w:r>
      <w:r w:rsidR="00A35959" w:rsidRPr="007E160E">
        <w:rPr>
          <w:rFonts w:eastAsia="Calibri" w:cstheme="minorHAnsi"/>
          <w:noProof/>
        </w:rPr>
        <w:t>.</w:t>
      </w:r>
    </w:p>
    <w:p w14:paraId="5DFB5D2E" w14:textId="77777777" w:rsidR="00FB4360" w:rsidRDefault="00FB4360" w:rsidP="00112C1A">
      <w:pPr>
        <w:autoSpaceDE w:val="0"/>
        <w:autoSpaceDN w:val="0"/>
        <w:adjustRightInd w:val="0"/>
        <w:spacing w:after="0" w:line="240" w:lineRule="auto"/>
        <w:jc w:val="both"/>
      </w:pPr>
    </w:p>
    <w:p w14:paraId="0F329291" w14:textId="38E17619" w:rsidR="007E08AB" w:rsidRDefault="007E08AB" w:rsidP="00112C1A">
      <w:pPr>
        <w:autoSpaceDE w:val="0"/>
        <w:autoSpaceDN w:val="0"/>
        <w:adjustRightInd w:val="0"/>
        <w:spacing w:after="0" w:line="240" w:lineRule="auto"/>
        <w:jc w:val="both"/>
      </w:pPr>
      <w:r w:rsidRPr="00112C1A">
        <w:t xml:space="preserve">FURS </w:t>
      </w:r>
      <w:r w:rsidR="00112C1A">
        <w:t xml:space="preserve">bo </w:t>
      </w:r>
      <w:r w:rsidRPr="00112C1A">
        <w:t>izpla</w:t>
      </w:r>
      <w:r w:rsidRPr="00112C1A">
        <w:rPr>
          <w:rFonts w:hint="eastAsia"/>
        </w:rPr>
        <w:t>č</w:t>
      </w:r>
      <w:r w:rsidR="00112C1A">
        <w:t xml:space="preserve">al </w:t>
      </w:r>
      <w:r w:rsidRPr="00112C1A">
        <w:t>subvencijo najpozneje do 20. v mesecu, ki sledi mese</w:t>
      </w:r>
      <w:r w:rsidR="00112C1A">
        <w:t xml:space="preserve">cu oddaje izjave. </w:t>
      </w:r>
    </w:p>
    <w:p w14:paraId="222D8AE3" w14:textId="77777777" w:rsidR="00112C1A" w:rsidRPr="00112C1A" w:rsidRDefault="00112C1A" w:rsidP="00112C1A">
      <w:pPr>
        <w:autoSpaceDE w:val="0"/>
        <w:autoSpaceDN w:val="0"/>
        <w:adjustRightInd w:val="0"/>
        <w:spacing w:after="0" w:line="240" w:lineRule="auto"/>
        <w:jc w:val="both"/>
      </w:pPr>
    </w:p>
    <w:p w14:paraId="4835E182" w14:textId="77777777" w:rsidR="000E0B7F" w:rsidRPr="00453532" w:rsidRDefault="000E0B7F" w:rsidP="00453532">
      <w:pPr>
        <w:pStyle w:val="Naslov2"/>
        <w:numPr>
          <w:ilvl w:val="0"/>
          <w:numId w:val="8"/>
        </w:numPr>
        <w:rPr>
          <w:rFonts w:asciiTheme="minorHAnsi" w:eastAsia="Calibri" w:hAnsiTheme="minorHAnsi" w:cstheme="minorHAnsi"/>
          <w:b/>
          <w:bCs/>
          <w:noProof/>
          <w:sz w:val="24"/>
          <w:szCs w:val="24"/>
        </w:rPr>
      </w:pPr>
      <w:bookmarkStart w:id="7" w:name="_Toc63403970"/>
      <w:r w:rsidRPr="000E0B7F">
        <w:rPr>
          <w:rFonts w:asciiTheme="minorHAnsi" w:eastAsia="Calibri" w:hAnsiTheme="minorHAnsi" w:cstheme="minorHAnsi"/>
          <w:b/>
          <w:bCs/>
          <w:noProof/>
          <w:sz w:val="24"/>
          <w:szCs w:val="24"/>
        </w:rPr>
        <w:t>V katerem primeru mora delodajalec vrniti prejeto subvencijo</w:t>
      </w:r>
      <w:r w:rsidR="00FB4360">
        <w:rPr>
          <w:rFonts w:asciiTheme="minorHAnsi" w:eastAsia="Calibri" w:hAnsiTheme="minorHAnsi" w:cstheme="minorHAnsi"/>
          <w:b/>
          <w:bCs/>
          <w:noProof/>
          <w:sz w:val="24"/>
          <w:szCs w:val="24"/>
        </w:rPr>
        <w:t xml:space="preserve"> minimalne plače</w:t>
      </w:r>
      <w:r w:rsidRPr="000E0B7F">
        <w:rPr>
          <w:rFonts w:asciiTheme="minorHAnsi" w:eastAsia="Calibri" w:hAnsiTheme="minorHAnsi" w:cstheme="minorHAnsi"/>
          <w:b/>
          <w:bCs/>
          <w:noProof/>
          <w:sz w:val="24"/>
          <w:szCs w:val="24"/>
        </w:rPr>
        <w:t>?</w:t>
      </w:r>
      <w:bookmarkEnd w:id="7"/>
    </w:p>
    <w:p w14:paraId="56191729" w14:textId="77777777" w:rsidR="007E08AB" w:rsidRDefault="007E08AB" w:rsidP="000E0B7F">
      <w:pPr>
        <w:autoSpaceDE w:val="0"/>
        <w:autoSpaceDN w:val="0"/>
        <w:adjustRightInd w:val="0"/>
        <w:spacing w:after="0" w:line="240" w:lineRule="auto"/>
        <w:jc w:val="both"/>
      </w:pPr>
      <w:r w:rsidRPr="000E0B7F">
        <w:t>Delodajalec, ki je uveljavil subve</w:t>
      </w:r>
      <w:r w:rsidR="000E0B7F">
        <w:t xml:space="preserve">ncijo, mora v primeru, da je od </w:t>
      </w:r>
      <w:r w:rsidRPr="000E0B7F">
        <w:t>uveljavitve tega zakona prišlo do izpla</w:t>
      </w:r>
      <w:r w:rsidRPr="000E0B7F">
        <w:rPr>
          <w:rFonts w:hint="eastAsia"/>
        </w:rPr>
        <w:t>č</w:t>
      </w:r>
      <w:r w:rsidRPr="000E0B7F">
        <w:t>ila dobi</w:t>
      </w:r>
      <w:r w:rsidRPr="000E0B7F">
        <w:rPr>
          <w:rFonts w:hint="eastAsia"/>
        </w:rPr>
        <w:t>č</w:t>
      </w:r>
      <w:r w:rsidRPr="000E0B7F">
        <w:t>ka, nakupov lastnih d</w:t>
      </w:r>
      <w:r w:rsidR="000E0B7F">
        <w:t xml:space="preserve">elnic ali lastnih </w:t>
      </w:r>
      <w:r w:rsidRPr="000E0B7F">
        <w:t>poslovnih deležev, izpla</w:t>
      </w:r>
      <w:r w:rsidRPr="000E0B7F">
        <w:rPr>
          <w:rFonts w:hint="eastAsia"/>
        </w:rPr>
        <w:t>č</w:t>
      </w:r>
      <w:r w:rsidRPr="000E0B7F">
        <w:t>il nagrad poslovodstvu oziroma dela pla</w:t>
      </w:r>
      <w:r w:rsidRPr="000E0B7F">
        <w:rPr>
          <w:rFonts w:hint="eastAsia"/>
        </w:rPr>
        <w:t>č</w:t>
      </w:r>
      <w:r w:rsidRPr="000E0B7F">
        <w:t xml:space="preserve"> </w:t>
      </w:r>
      <w:r w:rsidR="000E0B7F">
        <w:t xml:space="preserve">za poslovno </w:t>
      </w:r>
      <w:r w:rsidRPr="000E0B7F">
        <w:t>uspešnost poslovodstvu, izpla</w:t>
      </w:r>
      <w:r w:rsidRPr="000E0B7F">
        <w:rPr>
          <w:rFonts w:hint="eastAsia"/>
        </w:rPr>
        <w:t>č</w:t>
      </w:r>
      <w:r w:rsidRPr="000E0B7F">
        <w:t>anih v letu 2021 ozirom</w:t>
      </w:r>
      <w:r w:rsidR="000E0B7F">
        <w:t xml:space="preserve">a za leto 2021, o </w:t>
      </w:r>
      <w:r w:rsidR="000E0B7F">
        <w:lastRenderedPageBreak/>
        <w:t xml:space="preserve">tem seznaniti </w:t>
      </w:r>
      <w:r w:rsidRPr="000E0B7F">
        <w:t>FURS. Prejeta sredstva mora vrniti po vro</w:t>
      </w:r>
      <w:r w:rsidRPr="000E0B7F">
        <w:rPr>
          <w:rFonts w:hint="eastAsia"/>
        </w:rPr>
        <w:t>č</w:t>
      </w:r>
      <w:r w:rsidRPr="000E0B7F">
        <w:t>itvi odlo</w:t>
      </w:r>
      <w:r w:rsidRPr="000E0B7F">
        <w:rPr>
          <w:rFonts w:hint="eastAsia"/>
        </w:rPr>
        <w:t>č</w:t>
      </w:r>
      <w:r w:rsidRPr="000E0B7F">
        <w:t>be, skupaj z zakonsko dolo</w:t>
      </w:r>
      <w:r w:rsidRPr="000E0B7F">
        <w:rPr>
          <w:rFonts w:hint="eastAsia"/>
        </w:rPr>
        <w:t>č</w:t>
      </w:r>
      <w:r w:rsidR="000E0B7F">
        <w:t xml:space="preserve">enimi </w:t>
      </w:r>
      <w:r w:rsidRPr="000E0B7F">
        <w:t>zamudnimi obrestmi, ki te</w:t>
      </w:r>
      <w:r w:rsidRPr="000E0B7F">
        <w:rPr>
          <w:rFonts w:hint="eastAsia"/>
        </w:rPr>
        <w:t>č</w:t>
      </w:r>
      <w:r w:rsidRPr="000E0B7F">
        <w:t>ejo od dneva uveljavitve</w:t>
      </w:r>
      <w:r w:rsidR="000E0B7F">
        <w:t xml:space="preserve"> pravic iz tega zakona do dneva </w:t>
      </w:r>
      <w:r w:rsidRPr="000E0B7F">
        <w:t>vra</w:t>
      </w:r>
      <w:r w:rsidRPr="000E0B7F">
        <w:rPr>
          <w:rFonts w:hint="eastAsia"/>
        </w:rPr>
        <w:t>č</w:t>
      </w:r>
      <w:r w:rsidRPr="000E0B7F">
        <w:t>ila.</w:t>
      </w:r>
      <w:r w:rsidR="000E0B7F">
        <w:t xml:space="preserve"> </w:t>
      </w:r>
    </w:p>
    <w:p w14:paraId="1B9A5F0E" w14:textId="77777777" w:rsidR="00044E68" w:rsidRDefault="00044E68" w:rsidP="000E0B7F">
      <w:pPr>
        <w:autoSpaceDE w:val="0"/>
        <w:autoSpaceDN w:val="0"/>
        <w:adjustRightInd w:val="0"/>
        <w:spacing w:after="0" w:line="240" w:lineRule="auto"/>
        <w:jc w:val="both"/>
      </w:pPr>
    </w:p>
    <w:p w14:paraId="0C3D69CA" w14:textId="345A51EA" w:rsidR="00044E68" w:rsidRPr="000E0B7F" w:rsidRDefault="00044E68" w:rsidP="000E0B7F">
      <w:pPr>
        <w:autoSpaceDE w:val="0"/>
        <w:autoSpaceDN w:val="0"/>
        <w:adjustRightInd w:val="0"/>
        <w:spacing w:after="0" w:line="240" w:lineRule="auto"/>
        <w:jc w:val="both"/>
      </w:pPr>
      <w:r>
        <w:t xml:space="preserve">Izjava s katero bo delodajalec seznanil FURS, da mora vrniti prejeto pomoč bo na voljo na eDavkih. </w:t>
      </w:r>
      <w:r w:rsidRPr="00044E68">
        <w:t>O dejanski možnosti oddaje izjave bo FURS obvestil zavezance prek eDavk</w:t>
      </w:r>
      <w:r>
        <w:t xml:space="preserve">ov. </w:t>
      </w:r>
    </w:p>
    <w:p w14:paraId="2B102BB9" w14:textId="77777777" w:rsidR="00F0767D" w:rsidRDefault="00F0767D"/>
    <w:p w14:paraId="266A1AAC" w14:textId="77777777" w:rsidR="00DD6E2F" w:rsidRDefault="00DD6E2F"/>
    <w:p w14:paraId="4F8DF061" w14:textId="77777777" w:rsidR="00DD6E2F" w:rsidRPr="007E160E" w:rsidRDefault="00DD6E2F" w:rsidP="00625AC5">
      <w:pPr>
        <w:pStyle w:val="Naslov1"/>
        <w:numPr>
          <w:ilvl w:val="0"/>
          <w:numId w:val="11"/>
        </w:numPr>
        <w:jc w:val="both"/>
        <w:rPr>
          <w:rFonts w:asciiTheme="minorHAnsi" w:eastAsia="Calibri" w:hAnsiTheme="minorHAnsi" w:cstheme="minorHAnsi"/>
          <w:b/>
          <w:bCs/>
          <w:noProof/>
          <w:sz w:val="28"/>
          <w:szCs w:val="28"/>
        </w:rPr>
      </w:pPr>
      <w:bookmarkStart w:id="8" w:name="_Toc63403971"/>
      <w:r>
        <w:rPr>
          <w:rFonts w:asciiTheme="minorHAnsi" w:eastAsia="Calibri" w:hAnsiTheme="minorHAnsi" w:cstheme="minorHAnsi"/>
          <w:b/>
          <w:bCs/>
          <w:noProof/>
          <w:sz w:val="28"/>
          <w:szCs w:val="28"/>
        </w:rPr>
        <w:t>ZNIŽANJE MINIMALNE OSNOVE ZA OBRAČUN PRISPEVKOV ZA DELAVCE V DELOVNEM RAZMERJU</w:t>
      </w:r>
      <w:bookmarkEnd w:id="8"/>
    </w:p>
    <w:p w14:paraId="134BA669" w14:textId="77777777" w:rsidR="00DD6E2F" w:rsidRDefault="00DD6E2F" w:rsidP="00DD6E2F">
      <w:r>
        <w:t xml:space="preserve"> </w:t>
      </w:r>
    </w:p>
    <w:p w14:paraId="583BD692" w14:textId="10C6F474" w:rsidR="00DD6E2F" w:rsidRDefault="00DF67FB" w:rsidP="005F0C3D">
      <w:pPr>
        <w:jc w:val="both"/>
      </w:pPr>
      <w:r>
        <w:t>Z</w:t>
      </w:r>
      <w:r w:rsidR="00DD6E2F">
        <w:t xml:space="preserve"> 28. členom ZDUOP se znižuje najnižja osnova za obračun prispevkov od plače in nadomestila plače, ki je na podlagi Zakona o pokojninskem in invalidskem zavarovanju – </w:t>
      </w:r>
      <w:hyperlink r:id="rId12" w:history="1">
        <w:r w:rsidR="00DD6E2F" w:rsidRPr="00DD6E2F">
          <w:rPr>
            <w:rStyle w:val="Hiperpovezava"/>
          </w:rPr>
          <w:t>ZPIZ-2</w:t>
        </w:r>
      </w:hyperlink>
      <w:r w:rsidR="00DD6E2F">
        <w:t xml:space="preserve"> določena v višini 60 % </w:t>
      </w:r>
      <w:r w:rsidR="00DD6E2F" w:rsidRPr="00DD6E2F">
        <w:t xml:space="preserve">zadnje znane povprečne letne plače zaposlenih v Republiki Sloveniji, preračunane na mesec. </w:t>
      </w:r>
      <w:r w:rsidR="00DD6E2F">
        <w:t xml:space="preserve">Ne glede na četrti odstavek 144. člena in drugi odstavek 152. člena ZPIZ-2 je najnižja osnova za obračun prispevkov od plače in nadomestila plače za plače in nadomestila plače, izplačane za mesece </w:t>
      </w:r>
      <w:r w:rsidR="00DD6E2F" w:rsidRPr="005F0C3D">
        <w:rPr>
          <w:u w:val="single"/>
        </w:rPr>
        <w:t>od julija do decembra 2021</w:t>
      </w:r>
      <w:r w:rsidR="00DD6E2F">
        <w:t xml:space="preserve">, </w:t>
      </w:r>
      <w:hyperlink r:id="rId13" w:history="1">
        <w:r w:rsidR="00DD6E2F" w:rsidRPr="00DD6E2F">
          <w:rPr>
            <w:rStyle w:val="Hiperpovezava"/>
          </w:rPr>
          <w:t>minimalna plača</w:t>
        </w:r>
      </w:hyperlink>
      <w:r w:rsidR="00DD6E2F">
        <w:t>.</w:t>
      </w:r>
    </w:p>
    <w:p w14:paraId="0AA3835F" w14:textId="77777777" w:rsidR="00A54FE1" w:rsidRDefault="00A54FE1" w:rsidP="00DD6E2F"/>
    <w:p w14:paraId="3DF38F4E" w14:textId="77777777" w:rsidR="00A54FE1" w:rsidRDefault="00A54FE1" w:rsidP="00DD6E2F"/>
    <w:sectPr w:rsidR="00A54FE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873104"/>
    <w:multiLevelType w:val="hybridMultilevel"/>
    <w:tmpl w:val="5D1214F0"/>
    <w:lvl w:ilvl="0" w:tplc="ED70A46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251631"/>
    <w:multiLevelType w:val="multilevel"/>
    <w:tmpl w:val="A60EF294"/>
    <w:lvl w:ilvl="0">
      <w:start w:val="1"/>
      <w:numFmt w:val="decimal"/>
      <w:lvlText w:val="%1."/>
      <w:lvlJc w:val="left"/>
      <w:pPr>
        <w:ind w:left="810" w:hanging="360"/>
      </w:pPr>
      <w:rPr>
        <w:rFonts w:asciiTheme="minorHAnsi" w:hAnsiTheme="minorHAnsi" w:cstheme="minorHAnsi" w:hint="default"/>
        <w:b/>
        <w:bCs/>
        <w:color w:val="1F4E79"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2" w15:restartNumberingAfterBreak="0">
    <w:nsid w:val="17221A9E"/>
    <w:multiLevelType w:val="hybridMultilevel"/>
    <w:tmpl w:val="34DC6044"/>
    <w:lvl w:ilvl="0" w:tplc="1B642B8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79C4F24"/>
    <w:multiLevelType w:val="multilevel"/>
    <w:tmpl w:val="A60EF294"/>
    <w:lvl w:ilvl="0">
      <w:start w:val="1"/>
      <w:numFmt w:val="decimal"/>
      <w:lvlText w:val="%1."/>
      <w:lvlJc w:val="left"/>
      <w:pPr>
        <w:ind w:left="810" w:hanging="360"/>
      </w:pPr>
      <w:rPr>
        <w:rFonts w:asciiTheme="minorHAnsi" w:hAnsiTheme="minorHAnsi" w:cstheme="minorHAnsi" w:hint="default"/>
        <w:b/>
        <w:bCs/>
        <w:color w:val="1F4E79"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4" w15:restartNumberingAfterBreak="0">
    <w:nsid w:val="2C73666E"/>
    <w:multiLevelType w:val="hybridMultilevel"/>
    <w:tmpl w:val="2C8082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144465D"/>
    <w:multiLevelType w:val="hybridMultilevel"/>
    <w:tmpl w:val="E19C989C"/>
    <w:lvl w:ilvl="0" w:tplc="9EACCC6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58F7300"/>
    <w:multiLevelType w:val="hybridMultilevel"/>
    <w:tmpl w:val="9906E4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3745464"/>
    <w:multiLevelType w:val="hybridMultilevel"/>
    <w:tmpl w:val="443C21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50A39A1"/>
    <w:multiLevelType w:val="hybridMultilevel"/>
    <w:tmpl w:val="5D1214F0"/>
    <w:lvl w:ilvl="0" w:tplc="ED70A46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68B56F7"/>
    <w:multiLevelType w:val="hybridMultilevel"/>
    <w:tmpl w:val="10A280E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15:restartNumberingAfterBreak="0">
    <w:nsid w:val="697A43F9"/>
    <w:multiLevelType w:val="hybridMultilevel"/>
    <w:tmpl w:val="EBACA3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10"/>
  </w:num>
  <w:num w:numId="4">
    <w:abstractNumId w:val="3"/>
  </w:num>
  <w:num w:numId="5">
    <w:abstractNumId w:val="4"/>
  </w:num>
  <w:num w:numId="6">
    <w:abstractNumId w:val="6"/>
  </w:num>
  <w:num w:numId="7">
    <w:abstractNumId w:val="7"/>
  </w:num>
  <w:num w:numId="8">
    <w:abstractNumId w:val="9"/>
  </w:num>
  <w:num w:numId="9">
    <w:abstractNumId w:val="0"/>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72B5"/>
    <w:rsid w:val="00044E68"/>
    <w:rsid w:val="000E0B7F"/>
    <w:rsid w:val="0010597D"/>
    <w:rsid w:val="00112C1A"/>
    <w:rsid w:val="00134348"/>
    <w:rsid w:val="0020019D"/>
    <w:rsid w:val="0024295E"/>
    <w:rsid w:val="0025081B"/>
    <w:rsid w:val="00390D08"/>
    <w:rsid w:val="00453532"/>
    <w:rsid w:val="004829D2"/>
    <w:rsid w:val="005F0C3D"/>
    <w:rsid w:val="005F5328"/>
    <w:rsid w:val="00625AC5"/>
    <w:rsid w:val="006B44DF"/>
    <w:rsid w:val="007534A1"/>
    <w:rsid w:val="007E08AB"/>
    <w:rsid w:val="007E7717"/>
    <w:rsid w:val="00863A73"/>
    <w:rsid w:val="008E59C1"/>
    <w:rsid w:val="00955A7E"/>
    <w:rsid w:val="009E54A9"/>
    <w:rsid w:val="00A0509A"/>
    <w:rsid w:val="00A35959"/>
    <w:rsid w:val="00A40C09"/>
    <w:rsid w:val="00A54FE1"/>
    <w:rsid w:val="00BB5E22"/>
    <w:rsid w:val="00C62D1C"/>
    <w:rsid w:val="00D172B5"/>
    <w:rsid w:val="00DD6E2F"/>
    <w:rsid w:val="00DF67FB"/>
    <w:rsid w:val="00EA3E82"/>
    <w:rsid w:val="00F0767D"/>
    <w:rsid w:val="00FB4360"/>
    <w:rsid w:val="00FC7E2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3675C"/>
  <w15:chartTrackingRefBased/>
  <w15:docId w15:val="{C647D2C3-8663-459B-910C-87062722B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172B5"/>
  </w:style>
  <w:style w:type="paragraph" w:styleId="Naslov1">
    <w:name w:val="heading 1"/>
    <w:basedOn w:val="Navaden"/>
    <w:next w:val="Navaden"/>
    <w:link w:val="Naslov1Znak"/>
    <w:uiPriority w:val="9"/>
    <w:qFormat/>
    <w:rsid w:val="00D172B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D172B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955A7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172B5"/>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D172B5"/>
    <w:rPr>
      <w:rFonts w:asciiTheme="majorHAnsi" w:eastAsiaTheme="majorEastAsia" w:hAnsiTheme="majorHAnsi" w:cstheme="majorBidi"/>
      <w:color w:val="2E74B5" w:themeColor="accent1" w:themeShade="BF"/>
      <w:sz w:val="26"/>
      <w:szCs w:val="26"/>
    </w:rPr>
  </w:style>
  <w:style w:type="paragraph" w:styleId="Odstavekseznama">
    <w:name w:val="List Paragraph"/>
    <w:basedOn w:val="Navaden"/>
    <w:uiPriority w:val="34"/>
    <w:qFormat/>
    <w:rsid w:val="00D172B5"/>
    <w:pPr>
      <w:spacing w:line="256" w:lineRule="auto"/>
      <w:ind w:left="720"/>
      <w:contextualSpacing/>
    </w:pPr>
  </w:style>
  <w:style w:type="character" w:customStyle="1" w:styleId="Naslov3Znak">
    <w:name w:val="Naslov 3 Znak"/>
    <w:basedOn w:val="Privzetapisavaodstavka"/>
    <w:link w:val="Naslov3"/>
    <w:uiPriority w:val="9"/>
    <w:rsid w:val="00955A7E"/>
    <w:rPr>
      <w:rFonts w:asciiTheme="majorHAnsi" w:eastAsiaTheme="majorEastAsia" w:hAnsiTheme="majorHAnsi" w:cstheme="majorBidi"/>
      <w:color w:val="1F4D78" w:themeColor="accent1" w:themeShade="7F"/>
      <w:sz w:val="24"/>
      <w:szCs w:val="24"/>
    </w:rPr>
  </w:style>
  <w:style w:type="character" w:styleId="Hiperpovezava">
    <w:name w:val="Hyperlink"/>
    <w:basedOn w:val="Privzetapisavaodstavka"/>
    <w:uiPriority w:val="99"/>
    <w:unhideWhenUsed/>
    <w:rsid w:val="0025081B"/>
    <w:rPr>
      <w:color w:val="0563C1" w:themeColor="hyperlink"/>
      <w:u w:val="single"/>
    </w:rPr>
  </w:style>
  <w:style w:type="character" w:styleId="SledenaHiperpovezava">
    <w:name w:val="FollowedHyperlink"/>
    <w:basedOn w:val="Privzetapisavaodstavka"/>
    <w:uiPriority w:val="99"/>
    <w:semiHidden/>
    <w:unhideWhenUsed/>
    <w:rsid w:val="0025081B"/>
    <w:rPr>
      <w:color w:val="954F72" w:themeColor="followedHyperlink"/>
      <w:u w:val="single"/>
    </w:rPr>
  </w:style>
  <w:style w:type="character" w:styleId="Pripombasklic">
    <w:name w:val="annotation reference"/>
    <w:basedOn w:val="Privzetapisavaodstavka"/>
    <w:uiPriority w:val="99"/>
    <w:semiHidden/>
    <w:unhideWhenUsed/>
    <w:rsid w:val="00A35959"/>
    <w:rPr>
      <w:sz w:val="16"/>
      <w:szCs w:val="16"/>
    </w:rPr>
  </w:style>
  <w:style w:type="paragraph" w:styleId="Pripombabesedilo">
    <w:name w:val="annotation text"/>
    <w:basedOn w:val="Navaden"/>
    <w:link w:val="PripombabesediloZnak"/>
    <w:uiPriority w:val="99"/>
    <w:semiHidden/>
    <w:unhideWhenUsed/>
    <w:rsid w:val="00A3595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35959"/>
    <w:rPr>
      <w:sz w:val="20"/>
      <w:szCs w:val="20"/>
    </w:rPr>
  </w:style>
  <w:style w:type="paragraph" w:styleId="Besedilooblaka">
    <w:name w:val="Balloon Text"/>
    <w:basedOn w:val="Navaden"/>
    <w:link w:val="BesedilooblakaZnak"/>
    <w:uiPriority w:val="99"/>
    <w:semiHidden/>
    <w:unhideWhenUsed/>
    <w:rsid w:val="00A3595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35959"/>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044E68"/>
    <w:rPr>
      <w:b/>
      <w:bCs/>
    </w:rPr>
  </w:style>
  <w:style w:type="character" w:customStyle="1" w:styleId="ZadevapripombeZnak">
    <w:name w:val="Zadeva pripombe Znak"/>
    <w:basedOn w:val="PripombabesediloZnak"/>
    <w:link w:val="Zadevapripombe"/>
    <w:uiPriority w:val="99"/>
    <w:semiHidden/>
    <w:rsid w:val="00044E68"/>
    <w:rPr>
      <w:b/>
      <w:bCs/>
      <w:sz w:val="20"/>
      <w:szCs w:val="20"/>
    </w:rPr>
  </w:style>
  <w:style w:type="paragraph" w:styleId="NaslovTOC">
    <w:name w:val="TOC Heading"/>
    <w:basedOn w:val="Naslov1"/>
    <w:next w:val="Navaden"/>
    <w:uiPriority w:val="39"/>
    <w:unhideWhenUsed/>
    <w:qFormat/>
    <w:rsid w:val="00625AC5"/>
    <w:pPr>
      <w:outlineLvl w:val="9"/>
    </w:pPr>
    <w:rPr>
      <w:lang w:val="en-US"/>
    </w:rPr>
  </w:style>
  <w:style w:type="paragraph" w:styleId="Kazalovsebine1">
    <w:name w:val="toc 1"/>
    <w:basedOn w:val="Navaden"/>
    <w:next w:val="Navaden"/>
    <w:autoRedefine/>
    <w:uiPriority w:val="39"/>
    <w:unhideWhenUsed/>
    <w:rsid w:val="00625AC5"/>
    <w:pPr>
      <w:spacing w:after="100"/>
    </w:pPr>
  </w:style>
  <w:style w:type="paragraph" w:styleId="Kazalovsebine2">
    <w:name w:val="toc 2"/>
    <w:basedOn w:val="Navaden"/>
    <w:next w:val="Navaden"/>
    <w:autoRedefine/>
    <w:uiPriority w:val="39"/>
    <w:unhideWhenUsed/>
    <w:rsid w:val="00625AC5"/>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94530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srs.si/Pis.web/pregledPredpisa?id=ZAKO1227" TargetMode="External"/><Relationship Id="rId13" Type="http://schemas.openxmlformats.org/officeDocument/2006/relationships/hyperlink" Target="https://www.gov.si/teme/minimalna-placa/" TargetMode="External"/><Relationship Id="rId3" Type="http://schemas.openxmlformats.org/officeDocument/2006/relationships/styles" Target="styles.xml"/><Relationship Id="rId7" Type="http://schemas.openxmlformats.org/officeDocument/2006/relationships/hyperlink" Target="http://www.pisrs.si/Pis.web/pregledPredpisa?id=ZAKO5861" TargetMode="External"/><Relationship Id="rId12" Type="http://schemas.openxmlformats.org/officeDocument/2006/relationships/hyperlink" Target="http://www.pisrs.si/Pis.web/pregledPredpisa?id=ZAKO628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www.pisrs.si/Pis.web/pregledPredpisa?id=ZAKO5944"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gov.si/zbirke/storitve/spletni-register-proracunskih-uporabnikov-irpu/" TargetMode="External"/><Relationship Id="rId4" Type="http://schemas.openxmlformats.org/officeDocument/2006/relationships/settings" Target="settings.xml"/><Relationship Id="rId9" Type="http://schemas.openxmlformats.org/officeDocument/2006/relationships/hyperlink" Target="http://www.pisrs.si/Pis.web/pregledPredpisa?id=PRAV4805"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BC171E-D4ED-40C1-8EF6-6587C82C80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1364</Words>
  <Characters>7776</Characters>
  <Application>Microsoft Office Word</Application>
  <DocSecurity>0</DocSecurity>
  <Lines>64</Lines>
  <Paragraphs>18</Paragraphs>
  <ScaleCrop>false</ScaleCrop>
  <HeadingPairs>
    <vt:vector size="2" baseType="variant">
      <vt:variant>
        <vt:lpstr>Naslov</vt:lpstr>
      </vt:variant>
      <vt:variant>
        <vt:i4>1</vt:i4>
      </vt:variant>
    </vt:vector>
  </HeadingPairs>
  <TitlesOfParts>
    <vt:vector size="1" baseType="lpstr">
      <vt:lpstr/>
    </vt:vector>
  </TitlesOfParts>
  <Company>Finančna Uprava RS</Company>
  <LinksUpToDate>false</LinksUpToDate>
  <CharactersWithSpaces>9122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FURS</dc:creator>
  <cp:keywords/>
  <dc:description/>
  <cp:lastModifiedBy>Pogajalska Šola 2</cp:lastModifiedBy>
  <cp:revision>2</cp:revision>
  <dcterms:created xsi:type="dcterms:W3CDTF">2021-02-05T08:48:00Z</dcterms:created>
  <dcterms:modified xsi:type="dcterms:W3CDTF">2021-02-05T08:48:00Z</dcterms:modified>
</cp:coreProperties>
</file>