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128CA1" w14:textId="06FCD232" w:rsidR="00097BD8" w:rsidRPr="00E763C7" w:rsidRDefault="003C362E" w:rsidP="003446F4">
      <w:pPr>
        <w:spacing w:line="240" w:lineRule="auto"/>
        <w:jc w:val="center"/>
        <w:rPr>
          <w:rFonts w:ascii="Calibri" w:hAnsi="Calibri" w:cs="Calibri"/>
          <w:sz w:val="22"/>
          <w:szCs w:val="22"/>
        </w:rPr>
      </w:pPr>
      <w:r w:rsidRPr="00E763C7">
        <w:rPr>
          <w:rFonts w:ascii="Calibri" w:hAnsi="Calibri" w:cs="Calibri"/>
          <w:sz w:val="22"/>
          <w:szCs w:val="22"/>
        </w:rPr>
        <w:drawing>
          <wp:inline distT="0" distB="0" distL="0" distR="0" wp14:anchorId="364FADE5" wp14:editId="2C186CA8">
            <wp:extent cx="1932305" cy="1820545"/>
            <wp:effectExtent l="0" t="0" r="0" b="8255"/>
            <wp:docPr id="2077658834" name="Slika 2">
              <a:extLst xmlns:a="http://schemas.openxmlformats.org/drawingml/2006/main">
                <a:ext uri="{FF2B5EF4-FFF2-40B4-BE49-F238E27FC236}">
                  <a16:creationId xmlns:a16="http://schemas.microsoft.com/office/drawing/2014/main" id="{DD5E4896-1FDB-499F-A0B3-13A2B4FE25C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932305" cy="1820545"/>
                    </a:xfrm>
                    <a:prstGeom prst="rect">
                      <a:avLst/>
                    </a:prstGeom>
                    <a:noFill/>
                    <a:ln>
                      <a:noFill/>
                    </a:ln>
                  </pic:spPr>
                </pic:pic>
              </a:graphicData>
            </a:graphic>
          </wp:inline>
        </w:drawing>
      </w:r>
    </w:p>
    <w:p w14:paraId="0A2F2364" w14:textId="768E6E20" w:rsidR="003C362E" w:rsidRPr="00C96DD9" w:rsidRDefault="00B57B72" w:rsidP="003446F4">
      <w:pPr>
        <w:spacing w:line="240" w:lineRule="auto"/>
        <w:jc w:val="both"/>
        <w:rPr>
          <w:rFonts w:ascii="Calibri" w:hAnsi="Calibri" w:cs="Calibri"/>
          <w:sz w:val="22"/>
          <w:szCs w:val="22"/>
        </w:rPr>
      </w:pPr>
      <w:r w:rsidRPr="00C96DD9">
        <w:rPr>
          <w:rFonts w:ascii="Calibri" w:hAnsi="Calibri" w:cs="Calibri"/>
          <w:sz w:val="22"/>
          <w:szCs w:val="22"/>
        </w:rPr>
        <w:t>Sporočilo</w:t>
      </w:r>
      <w:r w:rsidR="003C362E" w:rsidRPr="00C96DD9">
        <w:rPr>
          <w:rFonts w:ascii="Calibri" w:hAnsi="Calibri" w:cs="Calibri"/>
          <w:sz w:val="22"/>
          <w:szCs w:val="22"/>
        </w:rPr>
        <w:t xml:space="preserve"> medijem</w:t>
      </w:r>
    </w:p>
    <w:p w14:paraId="07C2802A" w14:textId="77777777" w:rsidR="0003492B" w:rsidRPr="00C96DD9" w:rsidRDefault="0003492B" w:rsidP="003446F4">
      <w:pPr>
        <w:spacing w:line="240" w:lineRule="auto"/>
        <w:jc w:val="both"/>
        <w:rPr>
          <w:rFonts w:ascii="Calibri" w:hAnsi="Calibri" w:cs="Calibri"/>
          <w:sz w:val="22"/>
          <w:szCs w:val="22"/>
        </w:rPr>
      </w:pPr>
    </w:p>
    <w:p w14:paraId="380F8B3E" w14:textId="24A21936" w:rsidR="001225B3" w:rsidRPr="00C96DD9" w:rsidRDefault="00B750ED" w:rsidP="003446F4">
      <w:pPr>
        <w:shd w:val="clear" w:color="auto" w:fill="FFFFFF"/>
        <w:spacing w:after="0" w:line="240" w:lineRule="auto"/>
        <w:jc w:val="both"/>
        <w:textAlignment w:val="baseline"/>
        <w:rPr>
          <w:rFonts w:ascii="Calibri" w:hAnsi="Calibri" w:cs="Calibri"/>
          <w:b/>
          <w:bCs/>
        </w:rPr>
      </w:pPr>
      <w:r w:rsidRPr="00C96DD9">
        <w:rPr>
          <w:rFonts w:ascii="Calibri" w:hAnsi="Calibri" w:cs="Calibri"/>
          <w:b/>
          <w:bCs/>
        </w:rPr>
        <w:t>G</w:t>
      </w:r>
      <w:r w:rsidR="001225B3" w:rsidRPr="00C96DD9">
        <w:rPr>
          <w:rFonts w:ascii="Calibri" w:hAnsi="Calibri" w:cs="Calibri"/>
          <w:b/>
          <w:bCs/>
        </w:rPr>
        <w:t>ospodarstv</w:t>
      </w:r>
      <w:r w:rsidRPr="00C96DD9">
        <w:rPr>
          <w:rFonts w:ascii="Calibri" w:hAnsi="Calibri" w:cs="Calibri"/>
          <w:b/>
          <w:bCs/>
        </w:rPr>
        <w:t>o politiki</w:t>
      </w:r>
      <w:r w:rsidR="003C362E" w:rsidRPr="00C96DD9">
        <w:rPr>
          <w:rFonts w:ascii="Calibri" w:hAnsi="Calibri" w:cs="Calibri"/>
          <w:b/>
          <w:bCs/>
        </w:rPr>
        <w:t xml:space="preserve"> </w:t>
      </w:r>
      <w:r w:rsidR="001225B3" w:rsidRPr="00C96DD9">
        <w:rPr>
          <w:rFonts w:ascii="Calibri" w:hAnsi="Calibri" w:cs="Calibri"/>
          <w:b/>
          <w:bCs/>
        </w:rPr>
        <w:t xml:space="preserve">jasno </w:t>
      </w:r>
      <w:r w:rsidR="009D4BAB" w:rsidRPr="00C96DD9">
        <w:rPr>
          <w:rFonts w:ascii="Calibri" w:hAnsi="Calibri" w:cs="Calibri"/>
          <w:b/>
          <w:bCs/>
        </w:rPr>
        <w:t>sporoča</w:t>
      </w:r>
      <w:r w:rsidR="001225B3" w:rsidRPr="00C96DD9">
        <w:rPr>
          <w:rFonts w:ascii="Calibri" w:hAnsi="Calibri" w:cs="Calibri"/>
          <w:b/>
          <w:bCs/>
        </w:rPr>
        <w:t xml:space="preserve">: </w:t>
      </w:r>
      <w:r w:rsidR="0049384A" w:rsidRPr="00C96DD9">
        <w:rPr>
          <w:rFonts w:ascii="Calibri" w:hAnsi="Calibri" w:cs="Calibri"/>
          <w:b/>
          <w:bCs/>
        </w:rPr>
        <w:t xml:space="preserve">»Potrebujemo </w:t>
      </w:r>
      <w:r w:rsidR="001225B3" w:rsidRPr="00C96DD9">
        <w:rPr>
          <w:rFonts w:ascii="Calibri" w:hAnsi="Calibri" w:cs="Calibri"/>
          <w:b/>
          <w:bCs/>
        </w:rPr>
        <w:t>manj obremenitev, več predvidljivosti</w:t>
      </w:r>
      <w:r w:rsidR="0049384A" w:rsidRPr="00C96DD9">
        <w:rPr>
          <w:rFonts w:ascii="Calibri" w:hAnsi="Calibri" w:cs="Calibri"/>
          <w:b/>
          <w:bCs/>
        </w:rPr>
        <w:t>«</w:t>
      </w:r>
    </w:p>
    <w:p w14:paraId="6AE16007" w14:textId="77777777" w:rsidR="003C362E" w:rsidRPr="00C96DD9" w:rsidRDefault="003C362E" w:rsidP="003446F4">
      <w:pPr>
        <w:shd w:val="clear" w:color="auto" w:fill="FFFFFF"/>
        <w:spacing w:after="0" w:line="240" w:lineRule="auto"/>
        <w:jc w:val="both"/>
        <w:textAlignment w:val="baseline"/>
        <w:rPr>
          <w:rFonts w:ascii="Calibri" w:hAnsi="Calibri" w:cs="Calibri"/>
          <w:b/>
          <w:bCs/>
        </w:rPr>
      </w:pPr>
    </w:p>
    <w:p w14:paraId="0CCDE277" w14:textId="435DF8C7" w:rsidR="009F6825" w:rsidRPr="00C96DD9" w:rsidRDefault="00B57B72" w:rsidP="0AFEB3C8">
      <w:pPr>
        <w:shd w:val="clear" w:color="auto" w:fill="FFFFFF" w:themeFill="background1"/>
        <w:spacing w:after="0" w:line="240" w:lineRule="auto"/>
        <w:jc w:val="both"/>
        <w:textAlignment w:val="baseline"/>
        <w:rPr>
          <w:rFonts w:ascii="Calibri" w:hAnsi="Calibri" w:cs="Calibri"/>
          <w:b/>
          <w:bCs/>
          <w:sz w:val="22"/>
          <w:szCs w:val="22"/>
        </w:rPr>
      </w:pPr>
      <w:r w:rsidRPr="00C96DD9">
        <w:rPr>
          <w:rFonts w:ascii="Calibri" w:hAnsi="Calibri" w:cs="Calibri"/>
          <w:b/>
          <w:bCs/>
          <w:sz w:val="22"/>
          <w:szCs w:val="22"/>
        </w:rPr>
        <w:t>Ljubljana,</w:t>
      </w:r>
      <w:r w:rsidR="003C362E" w:rsidRPr="00C96DD9">
        <w:rPr>
          <w:rFonts w:ascii="Calibri" w:hAnsi="Calibri" w:cs="Calibri"/>
          <w:b/>
          <w:bCs/>
          <w:sz w:val="22"/>
          <w:szCs w:val="22"/>
        </w:rPr>
        <w:t xml:space="preserve"> 13. januar 2026</w:t>
      </w:r>
      <w:r w:rsidRPr="00C96DD9">
        <w:rPr>
          <w:rFonts w:ascii="Calibri" w:hAnsi="Calibri" w:cs="Calibri"/>
          <w:b/>
          <w:bCs/>
          <w:sz w:val="22"/>
          <w:szCs w:val="22"/>
        </w:rPr>
        <w:t xml:space="preserve"> – Gospodarski krog se zaveda nujnosti oblikovanja </w:t>
      </w:r>
      <w:r w:rsidR="69C34D3D" w:rsidRPr="69C34D3D">
        <w:rPr>
          <w:rFonts w:ascii="Calibri" w:hAnsi="Calibri" w:cs="Calibri"/>
          <w:b/>
          <w:bCs/>
          <w:sz w:val="22"/>
          <w:szCs w:val="22"/>
        </w:rPr>
        <w:t>stabilnih</w:t>
      </w:r>
      <w:r w:rsidRPr="00C96DD9">
        <w:rPr>
          <w:rFonts w:ascii="Calibri" w:hAnsi="Calibri" w:cs="Calibri"/>
          <w:b/>
          <w:bCs/>
          <w:sz w:val="22"/>
          <w:szCs w:val="22"/>
        </w:rPr>
        <w:t xml:space="preserve"> in razvojno usmerjen</w:t>
      </w:r>
      <w:r w:rsidR="00F90452" w:rsidRPr="00C96DD9">
        <w:rPr>
          <w:rFonts w:ascii="Calibri" w:hAnsi="Calibri" w:cs="Calibri"/>
          <w:b/>
          <w:bCs/>
          <w:sz w:val="22"/>
          <w:szCs w:val="22"/>
        </w:rPr>
        <w:t>ih</w:t>
      </w:r>
      <w:r w:rsidRPr="00C96DD9">
        <w:rPr>
          <w:rFonts w:ascii="Calibri" w:hAnsi="Calibri" w:cs="Calibri"/>
          <w:b/>
          <w:bCs/>
          <w:sz w:val="22"/>
          <w:szCs w:val="22"/>
        </w:rPr>
        <w:t xml:space="preserve"> politik, ki bodo krepile konkurenčnost Slovenije in izboljšale kakovost življenja.</w:t>
      </w:r>
      <w:r w:rsidR="00F90452" w:rsidRPr="00C96DD9">
        <w:rPr>
          <w:rFonts w:ascii="Calibri" w:hAnsi="Calibri" w:cs="Calibri"/>
          <w:b/>
          <w:bCs/>
          <w:sz w:val="22"/>
          <w:szCs w:val="22"/>
        </w:rPr>
        <w:t xml:space="preserve"> </w:t>
      </w:r>
      <w:r w:rsidR="00D34FB9" w:rsidRPr="00C96DD9">
        <w:rPr>
          <w:rFonts w:ascii="Calibri" w:hAnsi="Calibri" w:cs="Calibri"/>
          <w:b/>
          <w:bCs/>
          <w:sz w:val="22"/>
          <w:szCs w:val="22"/>
        </w:rPr>
        <w:t>Gospodarstvo namreč pričakuje odgovornost, jasne odločitve in partnerstvo med politiko in gospodarstvom, ki presega posamezne mandate. Prav s</w:t>
      </w:r>
      <w:r w:rsidR="00F90452" w:rsidRPr="00C96DD9">
        <w:rPr>
          <w:rFonts w:ascii="Calibri" w:hAnsi="Calibri" w:cs="Calibri"/>
          <w:b/>
          <w:bCs/>
          <w:sz w:val="22"/>
          <w:szCs w:val="22"/>
        </w:rPr>
        <w:t xml:space="preserve"> tem namenom je na </w:t>
      </w:r>
      <w:r w:rsidRPr="00C96DD9">
        <w:rPr>
          <w:rFonts w:ascii="Calibri" w:hAnsi="Calibri" w:cs="Calibri"/>
          <w:b/>
          <w:bCs/>
          <w:sz w:val="22"/>
          <w:szCs w:val="22"/>
        </w:rPr>
        <w:t xml:space="preserve">današnjem dogodku gostil predstavnike političnih strank z </w:t>
      </w:r>
      <w:r w:rsidR="00F66195" w:rsidRPr="00C96DD9">
        <w:rPr>
          <w:rFonts w:ascii="Calibri" w:hAnsi="Calibri" w:cs="Calibri"/>
          <w:b/>
          <w:bCs/>
          <w:sz w:val="22"/>
          <w:szCs w:val="22"/>
        </w:rPr>
        <w:t>ustrezno</w:t>
      </w:r>
      <w:r w:rsidRPr="00C96DD9">
        <w:rPr>
          <w:rFonts w:ascii="Calibri" w:hAnsi="Calibri" w:cs="Calibri"/>
          <w:b/>
          <w:bCs/>
          <w:sz w:val="22"/>
          <w:szCs w:val="22"/>
        </w:rPr>
        <w:t xml:space="preserve"> podporo v javnomnenjskih raziskavah</w:t>
      </w:r>
      <w:r w:rsidR="00F90452" w:rsidRPr="00C96DD9">
        <w:rPr>
          <w:rFonts w:ascii="Calibri" w:hAnsi="Calibri" w:cs="Calibri"/>
          <w:b/>
          <w:bCs/>
          <w:sz w:val="22"/>
          <w:szCs w:val="22"/>
        </w:rPr>
        <w:t xml:space="preserve">. </w:t>
      </w:r>
      <w:r w:rsidRPr="00C96DD9">
        <w:rPr>
          <w:rFonts w:ascii="Calibri" w:hAnsi="Calibri" w:cs="Calibri"/>
          <w:b/>
          <w:bCs/>
          <w:sz w:val="22"/>
          <w:szCs w:val="22"/>
        </w:rPr>
        <w:t>Skupaj so naslovili</w:t>
      </w:r>
      <w:r w:rsidR="009547C8" w:rsidRPr="00C96DD9">
        <w:rPr>
          <w:rFonts w:ascii="Calibri" w:hAnsi="Calibri" w:cs="Calibri"/>
          <w:b/>
          <w:bCs/>
          <w:sz w:val="22"/>
          <w:szCs w:val="22"/>
        </w:rPr>
        <w:t xml:space="preserve"> </w:t>
      </w:r>
      <w:r w:rsidR="003C362E" w:rsidRPr="00C96DD9">
        <w:rPr>
          <w:rFonts w:ascii="Calibri" w:hAnsi="Calibri" w:cs="Calibri"/>
          <w:b/>
          <w:bCs/>
          <w:sz w:val="22"/>
          <w:szCs w:val="22"/>
        </w:rPr>
        <w:t xml:space="preserve">ključna razvojna vprašanja Slovenije, ki so </w:t>
      </w:r>
      <w:r w:rsidR="008F23AE" w:rsidRPr="00C96DD9">
        <w:rPr>
          <w:rFonts w:ascii="Calibri" w:hAnsi="Calibri" w:cs="Calibri"/>
          <w:b/>
          <w:bCs/>
          <w:sz w:val="22"/>
          <w:szCs w:val="22"/>
        </w:rPr>
        <w:t xml:space="preserve">dolgoročno pomembna </w:t>
      </w:r>
      <w:r w:rsidR="003C362E" w:rsidRPr="00C96DD9">
        <w:rPr>
          <w:rFonts w:ascii="Calibri" w:hAnsi="Calibri" w:cs="Calibri"/>
          <w:b/>
          <w:bCs/>
          <w:sz w:val="22"/>
          <w:szCs w:val="22"/>
        </w:rPr>
        <w:t>za gospodarstvo in družbo</w:t>
      </w:r>
      <w:r w:rsidR="00F90452" w:rsidRPr="00C96DD9">
        <w:rPr>
          <w:rFonts w:ascii="Calibri" w:hAnsi="Calibri" w:cs="Calibri"/>
          <w:b/>
          <w:bCs/>
          <w:sz w:val="22"/>
          <w:szCs w:val="22"/>
        </w:rPr>
        <w:t xml:space="preserve"> - </w:t>
      </w:r>
      <w:r w:rsidR="009F6825" w:rsidRPr="00C96DD9">
        <w:rPr>
          <w:rFonts w:ascii="Calibri" w:hAnsi="Calibri" w:cs="Calibri"/>
          <w:b/>
          <w:bCs/>
          <w:sz w:val="22"/>
          <w:szCs w:val="22"/>
        </w:rPr>
        <w:t>davčn</w:t>
      </w:r>
      <w:r w:rsidR="00AB4D24" w:rsidRPr="00C96DD9">
        <w:rPr>
          <w:rFonts w:ascii="Calibri" w:hAnsi="Calibri" w:cs="Calibri"/>
          <w:b/>
          <w:bCs/>
          <w:sz w:val="22"/>
          <w:szCs w:val="22"/>
        </w:rPr>
        <w:t>o</w:t>
      </w:r>
      <w:r w:rsidR="009F6825" w:rsidRPr="00C96DD9">
        <w:rPr>
          <w:rFonts w:ascii="Calibri" w:hAnsi="Calibri" w:cs="Calibri"/>
          <w:b/>
          <w:bCs/>
          <w:sz w:val="22"/>
          <w:szCs w:val="22"/>
        </w:rPr>
        <w:t xml:space="preserve"> politik</w:t>
      </w:r>
      <w:r w:rsidR="00AB4D24" w:rsidRPr="00C96DD9">
        <w:rPr>
          <w:rFonts w:ascii="Calibri" w:hAnsi="Calibri" w:cs="Calibri"/>
          <w:b/>
          <w:bCs/>
          <w:sz w:val="22"/>
          <w:szCs w:val="22"/>
        </w:rPr>
        <w:t>o</w:t>
      </w:r>
      <w:r w:rsidR="009F6825" w:rsidRPr="00C96DD9">
        <w:rPr>
          <w:rFonts w:ascii="Calibri" w:hAnsi="Calibri" w:cs="Calibri"/>
          <w:b/>
          <w:bCs/>
          <w:sz w:val="22"/>
          <w:szCs w:val="22"/>
        </w:rPr>
        <w:t xml:space="preserve"> kot temelj konkurenčnega poslovnega okolja,</w:t>
      </w:r>
      <w:r w:rsidR="00F90452" w:rsidRPr="00C96DD9">
        <w:rPr>
          <w:rFonts w:ascii="Calibri" w:hAnsi="Calibri" w:cs="Calibri"/>
          <w:b/>
          <w:bCs/>
          <w:sz w:val="22"/>
          <w:szCs w:val="22"/>
        </w:rPr>
        <w:t xml:space="preserve"> </w:t>
      </w:r>
      <w:r w:rsidR="009F6825" w:rsidRPr="00C96DD9">
        <w:rPr>
          <w:rFonts w:ascii="Calibri" w:hAnsi="Calibri" w:cs="Calibri"/>
          <w:b/>
          <w:bCs/>
          <w:sz w:val="22"/>
          <w:szCs w:val="22"/>
        </w:rPr>
        <w:t>demografsk</w:t>
      </w:r>
      <w:r w:rsidR="00F90452" w:rsidRPr="00C96DD9">
        <w:rPr>
          <w:rFonts w:ascii="Calibri" w:hAnsi="Calibri" w:cs="Calibri"/>
          <w:b/>
          <w:bCs/>
          <w:sz w:val="22"/>
          <w:szCs w:val="22"/>
        </w:rPr>
        <w:t xml:space="preserve">e </w:t>
      </w:r>
      <w:r w:rsidR="009F6825" w:rsidRPr="00C96DD9">
        <w:rPr>
          <w:rFonts w:ascii="Calibri" w:hAnsi="Calibri" w:cs="Calibri"/>
          <w:b/>
          <w:bCs/>
          <w:sz w:val="22"/>
          <w:szCs w:val="22"/>
        </w:rPr>
        <w:t>izziv</w:t>
      </w:r>
      <w:r w:rsidR="00F90452" w:rsidRPr="00C96DD9">
        <w:rPr>
          <w:rFonts w:ascii="Calibri" w:hAnsi="Calibri" w:cs="Calibri"/>
          <w:b/>
          <w:bCs/>
          <w:sz w:val="22"/>
          <w:szCs w:val="22"/>
        </w:rPr>
        <w:t>e</w:t>
      </w:r>
      <w:r w:rsidR="009F6825" w:rsidRPr="00C96DD9">
        <w:rPr>
          <w:rFonts w:ascii="Calibri" w:hAnsi="Calibri" w:cs="Calibri"/>
          <w:b/>
          <w:bCs/>
          <w:sz w:val="22"/>
          <w:szCs w:val="22"/>
        </w:rPr>
        <w:t xml:space="preserve"> in zdravstvo,</w:t>
      </w:r>
      <w:r w:rsidR="00F90452" w:rsidRPr="00C96DD9">
        <w:rPr>
          <w:rFonts w:ascii="Calibri" w:hAnsi="Calibri" w:cs="Calibri"/>
          <w:b/>
          <w:bCs/>
          <w:sz w:val="22"/>
          <w:szCs w:val="22"/>
        </w:rPr>
        <w:t xml:space="preserve"> </w:t>
      </w:r>
      <w:r w:rsidR="009F6825" w:rsidRPr="00C96DD9">
        <w:rPr>
          <w:rFonts w:ascii="Calibri" w:hAnsi="Calibri" w:cs="Calibri"/>
          <w:b/>
          <w:bCs/>
          <w:sz w:val="22"/>
          <w:szCs w:val="22"/>
        </w:rPr>
        <w:t>infrastruktur</w:t>
      </w:r>
      <w:r w:rsidR="00AB4D24" w:rsidRPr="00C96DD9">
        <w:rPr>
          <w:rFonts w:ascii="Calibri" w:hAnsi="Calibri" w:cs="Calibri"/>
          <w:b/>
          <w:bCs/>
          <w:sz w:val="22"/>
          <w:szCs w:val="22"/>
        </w:rPr>
        <w:t>o</w:t>
      </w:r>
      <w:r w:rsidR="009F6825" w:rsidRPr="00C96DD9">
        <w:rPr>
          <w:rFonts w:ascii="Calibri" w:hAnsi="Calibri" w:cs="Calibri"/>
          <w:b/>
          <w:bCs/>
          <w:sz w:val="22"/>
          <w:szCs w:val="22"/>
        </w:rPr>
        <w:t xml:space="preserve"> kot hrbtenic</w:t>
      </w:r>
      <w:r w:rsidR="00AB4D24" w:rsidRPr="00C96DD9">
        <w:rPr>
          <w:rFonts w:ascii="Calibri" w:hAnsi="Calibri" w:cs="Calibri"/>
          <w:b/>
          <w:bCs/>
          <w:sz w:val="22"/>
          <w:szCs w:val="22"/>
        </w:rPr>
        <w:t>o</w:t>
      </w:r>
      <w:r w:rsidR="009F6825" w:rsidRPr="00C96DD9">
        <w:rPr>
          <w:rFonts w:ascii="Calibri" w:hAnsi="Calibri" w:cs="Calibri"/>
          <w:b/>
          <w:bCs/>
          <w:sz w:val="22"/>
          <w:szCs w:val="22"/>
        </w:rPr>
        <w:t xml:space="preserve"> razvoja in investicij</w:t>
      </w:r>
      <w:r w:rsidR="00F90452" w:rsidRPr="00C96DD9">
        <w:rPr>
          <w:rFonts w:ascii="Calibri" w:hAnsi="Calibri" w:cs="Calibri"/>
          <w:b/>
          <w:bCs/>
          <w:sz w:val="22"/>
          <w:szCs w:val="22"/>
        </w:rPr>
        <w:t xml:space="preserve"> ter </w:t>
      </w:r>
      <w:r w:rsidR="009F6825" w:rsidRPr="00C96DD9">
        <w:rPr>
          <w:rFonts w:ascii="Calibri" w:hAnsi="Calibri" w:cs="Calibri"/>
          <w:b/>
          <w:bCs/>
          <w:sz w:val="22"/>
          <w:szCs w:val="22"/>
        </w:rPr>
        <w:t xml:space="preserve">razvojni potencial Slovenije, ki ga </w:t>
      </w:r>
      <w:r w:rsidR="00F90452" w:rsidRPr="00C96DD9">
        <w:rPr>
          <w:rFonts w:ascii="Calibri" w:hAnsi="Calibri" w:cs="Calibri"/>
          <w:b/>
          <w:bCs/>
          <w:sz w:val="22"/>
          <w:szCs w:val="22"/>
        </w:rPr>
        <w:t xml:space="preserve">je mogoče doseči </w:t>
      </w:r>
      <w:r w:rsidR="009F6825" w:rsidRPr="00C96DD9">
        <w:rPr>
          <w:rFonts w:ascii="Calibri" w:hAnsi="Calibri" w:cs="Calibri"/>
          <w:b/>
          <w:bCs/>
          <w:sz w:val="22"/>
          <w:szCs w:val="22"/>
        </w:rPr>
        <w:t>z jasnimi, predvidljivimi in ambicioznimi politikami.</w:t>
      </w:r>
      <w:r w:rsidR="009547C8" w:rsidRPr="00C96DD9">
        <w:rPr>
          <w:rFonts w:ascii="Calibri" w:hAnsi="Calibri" w:cs="Calibri"/>
          <w:b/>
          <w:bCs/>
          <w:sz w:val="22"/>
          <w:szCs w:val="22"/>
        </w:rPr>
        <w:t xml:space="preserve"> </w:t>
      </w:r>
    </w:p>
    <w:p w14:paraId="09390DAC" w14:textId="77777777" w:rsidR="009F6825" w:rsidRPr="00C96DD9" w:rsidRDefault="009F6825" w:rsidP="0003492B">
      <w:pPr>
        <w:shd w:val="clear" w:color="auto" w:fill="FFFFFF"/>
        <w:spacing w:after="0" w:line="240" w:lineRule="auto"/>
        <w:jc w:val="both"/>
        <w:textAlignment w:val="baseline"/>
        <w:rPr>
          <w:rFonts w:ascii="Calibri" w:eastAsia="Times New Roman" w:hAnsi="Calibri" w:cs="Calibri"/>
          <w:kern w:val="0"/>
          <w:sz w:val="22"/>
          <w:szCs w:val="22"/>
          <w:lang w:eastAsia="sl-SI"/>
          <w14:ligatures w14:val="none"/>
        </w:rPr>
      </w:pPr>
    </w:p>
    <w:p w14:paraId="2408B60B" w14:textId="70E1DF7E" w:rsidR="00B57B72" w:rsidRPr="00C96DD9" w:rsidRDefault="0003492B" w:rsidP="00327ACA">
      <w:pPr>
        <w:shd w:val="clear" w:color="auto" w:fill="FFFFFF"/>
        <w:spacing w:after="0" w:line="240" w:lineRule="auto"/>
        <w:jc w:val="both"/>
        <w:textAlignment w:val="baseline"/>
        <w:rPr>
          <w:rFonts w:ascii="Calibri" w:eastAsia="Times New Roman" w:hAnsi="Calibri" w:cs="Calibri"/>
          <w:kern w:val="0"/>
          <w:sz w:val="22"/>
          <w:szCs w:val="22"/>
          <w:lang w:eastAsia="sl-SI"/>
          <w14:ligatures w14:val="none"/>
        </w:rPr>
      </w:pPr>
      <w:r w:rsidRPr="00C96DD9">
        <w:rPr>
          <w:rFonts w:ascii="Calibri" w:eastAsia="Times New Roman" w:hAnsi="Calibri" w:cs="Calibri"/>
          <w:kern w:val="0"/>
          <w:sz w:val="22"/>
          <w:szCs w:val="22"/>
          <w:lang w:eastAsia="sl-SI"/>
          <w14:ligatures w14:val="none"/>
        </w:rPr>
        <w:t xml:space="preserve">Na </w:t>
      </w:r>
      <w:r w:rsidR="00D322B2" w:rsidRPr="00C96DD9">
        <w:rPr>
          <w:rFonts w:ascii="Calibri" w:eastAsia="Times New Roman" w:hAnsi="Calibri" w:cs="Calibri"/>
          <w:kern w:val="0"/>
          <w:sz w:val="22"/>
          <w:szCs w:val="22"/>
          <w:lang w:eastAsia="sl-SI"/>
          <w14:ligatures w14:val="none"/>
        </w:rPr>
        <w:t>srečanju</w:t>
      </w:r>
      <w:r w:rsidR="00C462CD" w:rsidRPr="00C96DD9">
        <w:rPr>
          <w:rFonts w:ascii="Calibri" w:eastAsia="Times New Roman" w:hAnsi="Calibri" w:cs="Calibri"/>
          <w:kern w:val="0"/>
          <w:sz w:val="22"/>
          <w:szCs w:val="22"/>
          <w:lang w:eastAsia="sl-SI"/>
          <w14:ligatures w14:val="none"/>
        </w:rPr>
        <w:t xml:space="preserve"> so sodelovali (stranke so naštete po abecednem vrstnem redu):</w:t>
      </w:r>
      <w:r w:rsidRPr="00C96DD9">
        <w:rPr>
          <w:rFonts w:ascii="Calibri" w:eastAsia="Times New Roman" w:hAnsi="Calibri" w:cs="Calibri"/>
          <w:kern w:val="0"/>
          <w:sz w:val="22"/>
          <w:szCs w:val="22"/>
          <w:lang w:eastAsia="sl-SI"/>
          <w14:ligatures w14:val="none"/>
        </w:rPr>
        <w:t xml:space="preserve"> </w:t>
      </w:r>
      <w:r w:rsidR="00C462CD" w:rsidRPr="00C96DD9">
        <w:rPr>
          <w:rFonts w:ascii="Calibri" w:eastAsia="Times New Roman" w:hAnsi="Calibri" w:cs="Calibri"/>
          <w:b/>
          <w:bCs/>
          <w:kern w:val="0"/>
          <w:sz w:val="22"/>
          <w:szCs w:val="22"/>
          <w:lang w:eastAsia="sl-SI"/>
          <w14:ligatures w14:val="none"/>
        </w:rPr>
        <w:t>Demokrati –</w:t>
      </w:r>
      <w:r w:rsidR="00C462CD" w:rsidRPr="00C96DD9">
        <w:rPr>
          <w:rFonts w:ascii="Calibri" w:eastAsia="Times New Roman" w:hAnsi="Calibri" w:cs="Calibri"/>
          <w:kern w:val="0"/>
          <w:sz w:val="22"/>
          <w:szCs w:val="22"/>
          <w:lang w:eastAsia="sl-SI"/>
          <w14:ligatures w14:val="none"/>
        </w:rPr>
        <w:t xml:space="preserve"> </w:t>
      </w:r>
      <w:r w:rsidR="004D12BE">
        <w:rPr>
          <w:rFonts w:ascii="Calibri" w:eastAsia="Times New Roman" w:hAnsi="Calibri" w:cs="Calibri"/>
          <w:kern w:val="0"/>
          <w:sz w:val="22"/>
          <w:szCs w:val="22"/>
          <w:lang w:eastAsia="sl-SI"/>
          <w14:ligatures w14:val="none"/>
        </w:rPr>
        <w:t xml:space="preserve">dr. </w:t>
      </w:r>
      <w:r w:rsidR="00C462CD" w:rsidRPr="00C96DD9">
        <w:rPr>
          <w:rFonts w:ascii="Calibri" w:eastAsia="Times New Roman" w:hAnsi="Calibri" w:cs="Calibri"/>
          <w:b/>
          <w:bCs/>
          <w:kern w:val="0"/>
          <w:sz w:val="22"/>
          <w:szCs w:val="22"/>
          <w:lang w:eastAsia="sl-SI"/>
          <w14:ligatures w14:val="none"/>
        </w:rPr>
        <w:t>Anže Logar</w:t>
      </w:r>
      <w:r w:rsidR="00C462CD" w:rsidRPr="00C96DD9">
        <w:rPr>
          <w:rFonts w:ascii="Calibri" w:eastAsia="Times New Roman" w:hAnsi="Calibri" w:cs="Calibri"/>
          <w:kern w:val="0"/>
          <w:sz w:val="22"/>
          <w:szCs w:val="22"/>
          <w:lang w:eastAsia="sl-SI"/>
          <w14:ligatures w14:val="none"/>
        </w:rPr>
        <w:t>,</w:t>
      </w:r>
      <w:r w:rsidR="00327ACA" w:rsidRPr="00C96DD9">
        <w:rPr>
          <w:rFonts w:ascii="Calibri" w:eastAsia="Times New Roman" w:hAnsi="Calibri" w:cs="Calibri"/>
          <w:kern w:val="0"/>
          <w:sz w:val="22"/>
          <w:szCs w:val="22"/>
          <w:lang w:eastAsia="sl-SI"/>
          <w14:ligatures w14:val="none"/>
        </w:rPr>
        <w:t xml:space="preserve"> </w:t>
      </w:r>
      <w:r w:rsidR="00327ACA" w:rsidRPr="00C96DD9">
        <w:rPr>
          <w:rFonts w:ascii="Calibri" w:eastAsia="Times New Roman" w:hAnsi="Calibri" w:cs="Calibri"/>
          <w:b/>
          <w:bCs/>
          <w:kern w:val="0"/>
          <w:sz w:val="22"/>
          <w:szCs w:val="22"/>
          <w:lang w:eastAsia="sl-SI"/>
          <w14:ligatures w14:val="none"/>
        </w:rPr>
        <w:t>Gibanje Svoboda – Klemen Boštjančič</w:t>
      </w:r>
      <w:r w:rsidR="00327ACA" w:rsidRPr="00C96DD9">
        <w:rPr>
          <w:rFonts w:ascii="Calibri" w:eastAsia="Times New Roman" w:hAnsi="Calibri" w:cs="Calibri"/>
          <w:kern w:val="0"/>
          <w:sz w:val="22"/>
          <w:szCs w:val="22"/>
          <w:lang w:eastAsia="sl-SI"/>
          <w14:ligatures w14:val="none"/>
        </w:rPr>
        <w:t xml:space="preserve">, </w:t>
      </w:r>
      <w:r w:rsidR="00327ACA" w:rsidRPr="00C96DD9">
        <w:rPr>
          <w:rFonts w:ascii="Calibri" w:eastAsia="Times New Roman" w:hAnsi="Calibri" w:cs="Calibri"/>
          <w:b/>
          <w:bCs/>
          <w:kern w:val="0"/>
          <w:sz w:val="22"/>
          <w:szCs w:val="22"/>
          <w:lang w:eastAsia="sl-SI"/>
          <w14:ligatures w14:val="none"/>
        </w:rPr>
        <w:t>Levica – Luka Mesec</w:t>
      </w:r>
      <w:r w:rsidR="00327ACA" w:rsidRPr="00C96DD9">
        <w:rPr>
          <w:rFonts w:ascii="Calibri" w:eastAsia="Times New Roman" w:hAnsi="Calibri" w:cs="Calibri"/>
          <w:kern w:val="0"/>
          <w:sz w:val="22"/>
          <w:szCs w:val="22"/>
          <w:lang w:eastAsia="sl-SI"/>
          <w14:ligatures w14:val="none"/>
        </w:rPr>
        <w:t xml:space="preserve">, </w:t>
      </w:r>
      <w:r w:rsidR="00327ACA" w:rsidRPr="00C96DD9">
        <w:rPr>
          <w:rFonts w:ascii="Calibri" w:eastAsia="Times New Roman" w:hAnsi="Calibri" w:cs="Calibri"/>
          <w:b/>
          <w:bCs/>
          <w:kern w:val="0"/>
          <w:sz w:val="22"/>
          <w:szCs w:val="22"/>
          <w:lang w:eastAsia="sl-SI"/>
          <w14:ligatures w14:val="none"/>
        </w:rPr>
        <w:t>Nova Slovenija – Jernej Vrtovec</w:t>
      </w:r>
      <w:r w:rsidR="00327ACA" w:rsidRPr="00C96DD9">
        <w:rPr>
          <w:rFonts w:ascii="Calibri" w:eastAsia="Times New Roman" w:hAnsi="Calibri" w:cs="Calibri"/>
          <w:kern w:val="0"/>
          <w:sz w:val="22"/>
          <w:szCs w:val="22"/>
          <w:lang w:eastAsia="sl-SI"/>
          <w14:ligatures w14:val="none"/>
        </w:rPr>
        <w:t xml:space="preserve">, </w:t>
      </w:r>
      <w:r w:rsidR="00327ACA" w:rsidRPr="00C96DD9">
        <w:rPr>
          <w:rFonts w:ascii="Calibri" w:eastAsia="Times New Roman" w:hAnsi="Calibri" w:cs="Calibri"/>
          <w:b/>
          <w:bCs/>
          <w:kern w:val="0"/>
          <w:sz w:val="22"/>
          <w:szCs w:val="22"/>
          <w:lang w:eastAsia="sl-SI"/>
          <w14:ligatures w14:val="none"/>
        </w:rPr>
        <w:t xml:space="preserve">Prerod – </w:t>
      </w:r>
      <w:r w:rsidR="004D12BE">
        <w:rPr>
          <w:rFonts w:ascii="Calibri" w:eastAsia="Times New Roman" w:hAnsi="Calibri" w:cs="Calibri"/>
          <w:b/>
          <w:bCs/>
          <w:kern w:val="0"/>
          <w:sz w:val="22"/>
          <w:szCs w:val="22"/>
          <w:lang w:eastAsia="sl-SI"/>
          <w14:ligatures w14:val="none"/>
        </w:rPr>
        <w:t xml:space="preserve">dr. </w:t>
      </w:r>
      <w:r w:rsidR="00327ACA" w:rsidRPr="00C96DD9">
        <w:rPr>
          <w:rFonts w:ascii="Calibri" w:eastAsia="Times New Roman" w:hAnsi="Calibri" w:cs="Calibri"/>
          <w:b/>
          <w:bCs/>
          <w:kern w:val="0"/>
          <w:sz w:val="22"/>
          <w:szCs w:val="22"/>
          <w:lang w:eastAsia="sl-SI"/>
          <w14:ligatures w14:val="none"/>
        </w:rPr>
        <w:t>Vladimir Preb</w:t>
      </w:r>
      <w:r w:rsidR="00E23014" w:rsidRPr="00C96DD9">
        <w:rPr>
          <w:rFonts w:ascii="Calibri" w:eastAsia="Times New Roman" w:hAnsi="Calibri" w:cs="Calibri"/>
          <w:b/>
          <w:bCs/>
          <w:kern w:val="0"/>
          <w:sz w:val="22"/>
          <w:szCs w:val="22"/>
          <w:lang w:eastAsia="sl-SI"/>
          <w14:ligatures w14:val="none"/>
        </w:rPr>
        <w:t>i</w:t>
      </w:r>
      <w:r w:rsidR="00327ACA" w:rsidRPr="00C96DD9">
        <w:rPr>
          <w:rFonts w:ascii="Calibri" w:eastAsia="Times New Roman" w:hAnsi="Calibri" w:cs="Calibri"/>
          <w:b/>
          <w:bCs/>
          <w:kern w:val="0"/>
          <w:sz w:val="22"/>
          <w:szCs w:val="22"/>
          <w:lang w:eastAsia="sl-SI"/>
          <w14:ligatures w14:val="none"/>
        </w:rPr>
        <w:t>lič</w:t>
      </w:r>
      <w:r w:rsidR="00327ACA" w:rsidRPr="00C96DD9">
        <w:rPr>
          <w:rFonts w:ascii="Calibri" w:eastAsia="Times New Roman" w:hAnsi="Calibri" w:cs="Calibri"/>
          <w:kern w:val="0"/>
          <w:sz w:val="22"/>
          <w:szCs w:val="22"/>
          <w:lang w:eastAsia="sl-SI"/>
          <w14:ligatures w14:val="none"/>
        </w:rPr>
        <w:t xml:space="preserve">, </w:t>
      </w:r>
      <w:r w:rsidR="00327ACA" w:rsidRPr="00C96DD9">
        <w:rPr>
          <w:rFonts w:ascii="Calibri" w:eastAsia="Times New Roman" w:hAnsi="Calibri" w:cs="Calibri"/>
          <w:b/>
          <w:bCs/>
          <w:kern w:val="0"/>
          <w:sz w:val="22"/>
          <w:szCs w:val="22"/>
          <w:lang w:eastAsia="sl-SI"/>
          <w14:ligatures w14:val="none"/>
        </w:rPr>
        <w:t>Resnica – Andrej Perc</w:t>
      </w:r>
      <w:r w:rsidR="00327ACA" w:rsidRPr="00C96DD9">
        <w:rPr>
          <w:rFonts w:ascii="Calibri" w:eastAsia="Times New Roman" w:hAnsi="Calibri" w:cs="Calibri"/>
          <w:kern w:val="0"/>
          <w:sz w:val="22"/>
          <w:szCs w:val="22"/>
          <w:lang w:eastAsia="sl-SI"/>
          <w14:ligatures w14:val="none"/>
        </w:rPr>
        <w:t xml:space="preserve">, </w:t>
      </w:r>
      <w:r w:rsidRPr="00C96DD9">
        <w:rPr>
          <w:rFonts w:ascii="Calibri" w:eastAsia="Times New Roman" w:hAnsi="Calibri" w:cs="Calibri"/>
          <w:b/>
          <w:bCs/>
          <w:kern w:val="0"/>
          <w:sz w:val="22"/>
          <w:szCs w:val="22"/>
          <w:lang w:eastAsia="sl-SI"/>
          <w14:ligatures w14:val="none"/>
        </w:rPr>
        <w:t>Slovenska demokratska stranka</w:t>
      </w:r>
      <w:r w:rsidR="008C4B2E" w:rsidRPr="00C96DD9">
        <w:rPr>
          <w:rFonts w:ascii="Calibri" w:eastAsia="Times New Roman" w:hAnsi="Calibri" w:cs="Calibri"/>
          <w:b/>
          <w:bCs/>
          <w:kern w:val="0"/>
          <w:sz w:val="22"/>
          <w:szCs w:val="22"/>
          <w:lang w:eastAsia="sl-SI"/>
          <w14:ligatures w14:val="none"/>
        </w:rPr>
        <w:t xml:space="preserve"> – Polona Rifelj</w:t>
      </w:r>
      <w:r w:rsidR="00327ACA" w:rsidRPr="00C96DD9">
        <w:rPr>
          <w:rFonts w:ascii="Calibri" w:eastAsia="Times New Roman" w:hAnsi="Calibri" w:cs="Calibri"/>
          <w:kern w:val="0"/>
          <w:sz w:val="22"/>
          <w:szCs w:val="22"/>
          <w:lang w:eastAsia="sl-SI"/>
          <w14:ligatures w14:val="none"/>
        </w:rPr>
        <w:t xml:space="preserve"> in </w:t>
      </w:r>
      <w:r w:rsidRPr="00C96DD9">
        <w:rPr>
          <w:rFonts w:ascii="Calibri" w:eastAsia="Times New Roman" w:hAnsi="Calibri" w:cs="Calibri"/>
          <w:b/>
          <w:bCs/>
          <w:kern w:val="0"/>
          <w:sz w:val="22"/>
          <w:szCs w:val="22"/>
          <w:lang w:eastAsia="sl-SI"/>
          <w14:ligatures w14:val="none"/>
        </w:rPr>
        <w:t>Socialni demokrati</w:t>
      </w:r>
      <w:r w:rsidR="006528E4" w:rsidRPr="00C96DD9">
        <w:rPr>
          <w:rFonts w:ascii="Calibri" w:eastAsia="Times New Roman" w:hAnsi="Calibri" w:cs="Calibri"/>
          <w:b/>
          <w:bCs/>
          <w:kern w:val="0"/>
          <w:sz w:val="22"/>
          <w:szCs w:val="22"/>
          <w:lang w:eastAsia="sl-SI"/>
          <w14:ligatures w14:val="none"/>
        </w:rPr>
        <w:t xml:space="preserve"> – Matevž Frangež</w:t>
      </w:r>
      <w:r w:rsidR="00327ACA" w:rsidRPr="00C96DD9">
        <w:rPr>
          <w:rFonts w:ascii="Calibri" w:eastAsia="Times New Roman" w:hAnsi="Calibri" w:cs="Calibri"/>
          <w:kern w:val="0"/>
          <w:sz w:val="22"/>
          <w:szCs w:val="22"/>
          <w:lang w:eastAsia="sl-SI"/>
          <w14:ligatures w14:val="none"/>
        </w:rPr>
        <w:t xml:space="preserve">. </w:t>
      </w:r>
      <w:r w:rsidRPr="00C96DD9">
        <w:rPr>
          <w:rFonts w:ascii="Calibri" w:eastAsia="Times New Roman" w:hAnsi="Calibri" w:cs="Calibri"/>
          <w:kern w:val="0"/>
          <w:sz w:val="22"/>
          <w:szCs w:val="22"/>
          <w:lang w:eastAsia="sl-SI"/>
          <w14:ligatures w14:val="none"/>
        </w:rPr>
        <w:t xml:space="preserve">Na povabilo Gospodarskega kroga </w:t>
      </w:r>
      <w:r w:rsidR="00C462CD" w:rsidRPr="00C96DD9">
        <w:rPr>
          <w:rFonts w:ascii="Calibri" w:eastAsia="Times New Roman" w:hAnsi="Calibri" w:cs="Calibri"/>
          <w:kern w:val="0"/>
          <w:sz w:val="22"/>
          <w:szCs w:val="22"/>
          <w:lang w:eastAsia="sl-SI"/>
          <w14:ligatures w14:val="none"/>
        </w:rPr>
        <w:t>je</w:t>
      </w:r>
      <w:r w:rsidRPr="00C96DD9">
        <w:rPr>
          <w:rFonts w:ascii="Calibri" w:eastAsia="Times New Roman" w:hAnsi="Calibri" w:cs="Calibri"/>
          <w:kern w:val="0"/>
          <w:sz w:val="22"/>
          <w:szCs w:val="22"/>
          <w:lang w:eastAsia="sl-SI"/>
          <w14:ligatures w14:val="none"/>
        </w:rPr>
        <w:t xml:space="preserve"> na srečanju sodeloval tudi </w:t>
      </w:r>
      <w:r w:rsidRPr="00C96DD9">
        <w:rPr>
          <w:rFonts w:ascii="Calibri" w:eastAsia="Times New Roman" w:hAnsi="Calibri" w:cs="Calibri"/>
          <w:b/>
          <w:bCs/>
          <w:kern w:val="0"/>
          <w:sz w:val="22"/>
          <w:szCs w:val="22"/>
          <w:lang w:eastAsia="sl-SI"/>
          <w14:ligatures w14:val="none"/>
        </w:rPr>
        <w:t>Marko Lotrič, Fokus</w:t>
      </w:r>
      <w:r w:rsidRPr="00C96DD9">
        <w:rPr>
          <w:rFonts w:ascii="Calibri" w:eastAsia="Times New Roman" w:hAnsi="Calibri" w:cs="Calibri"/>
          <w:kern w:val="0"/>
          <w:sz w:val="22"/>
          <w:szCs w:val="22"/>
          <w:lang w:eastAsia="sl-SI"/>
          <w14:ligatures w14:val="none"/>
        </w:rPr>
        <w:t xml:space="preserve"> in predsednik Združenja delodajalcev obrti in podjetnikov Slovenije, ki je član Gospodarskega kroga.</w:t>
      </w:r>
      <w:r w:rsidR="00A551D9" w:rsidRPr="00C96DD9">
        <w:rPr>
          <w:rFonts w:ascii="Calibri" w:eastAsia="Times New Roman" w:hAnsi="Calibri" w:cs="Calibri"/>
          <w:kern w:val="0"/>
          <w:sz w:val="22"/>
          <w:szCs w:val="22"/>
          <w:lang w:eastAsia="sl-SI"/>
          <w14:ligatures w14:val="none"/>
        </w:rPr>
        <w:t xml:space="preserve"> </w:t>
      </w:r>
    </w:p>
    <w:p w14:paraId="20195453" w14:textId="77777777" w:rsidR="00A551D9" w:rsidRPr="00C96DD9" w:rsidRDefault="00A551D9" w:rsidP="00327ACA">
      <w:pPr>
        <w:shd w:val="clear" w:color="auto" w:fill="FFFFFF"/>
        <w:spacing w:after="0" w:line="240" w:lineRule="auto"/>
        <w:jc w:val="both"/>
        <w:textAlignment w:val="baseline"/>
        <w:rPr>
          <w:rFonts w:ascii="Calibri" w:eastAsia="Times New Roman" w:hAnsi="Calibri" w:cs="Calibri"/>
          <w:kern w:val="0"/>
          <w:sz w:val="22"/>
          <w:szCs w:val="22"/>
          <w:lang w:eastAsia="sl-SI"/>
          <w14:ligatures w14:val="none"/>
        </w:rPr>
      </w:pPr>
    </w:p>
    <w:p w14:paraId="08F1B828" w14:textId="2FB51384" w:rsidR="00277912" w:rsidRPr="00C96DD9" w:rsidRDefault="00B57B72" w:rsidP="00077486">
      <w:pPr>
        <w:pStyle w:val="paragraph"/>
        <w:spacing w:before="0" w:beforeAutospacing="0" w:after="0" w:afterAutospacing="0"/>
        <w:jc w:val="both"/>
        <w:textAlignment w:val="baseline"/>
        <w:rPr>
          <w:rStyle w:val="normaltextrun"/>
          <w:rFonts w:ascii="Calibri" w:eastAsiaTheme="majorEastAsia" w:hAnsi="Calibri" w:cs="Calibri"/>
          <w:sz w:val="22"/>
          <w:szCs w:val="22"/>
        </w:rPr>
      </w:pPr>
      <w:r w:rsidRPr="00C96DD9">
        <w:rPr>
          <w:rStyle w:val="normaltextrun"/>
          <w:rFonts w:ascii="Calibri" w:eastAsiaTheme="majorEastAsia" w:hAnsi="Calibri" w:cs="Calibri"/>
          <w:b/>
          <w:sz w:val="22"/>
          <w:szCs w:val="22"/>
        </w:rPr>
        <w:t>Predsednik G</w:t>
      </w:r>
      <w:r w:rsidR="00352B71" w:rsidRPr="00C96DD9">
        <w:rPr>
          <w:rStyle w:val="normaltextrun"/>
          <w:rFonts w:ascii="Calibri" w:eastAsiaTheme="majorEastAsia" w:hAnsi="Calibri" w:cs="Calibri"/>
          <w:b/>
          <w:sz w:val="22"/>
          <w:szCs w:val="22"/>
        </w:rPr>
        <w:t>ospodarske zbornice Slovenije (G</w:t>
      </w:r>
      <w:r w:rsidRPr="00C96DD9">
        <w:rPr>
          <w:rStyle w:val="normaltextrun"/>
          <w:rFonts w:ascii="Calibri" w:eastAsiaTheme="majorEastAsia" w:hAnsi="Calibri" w:cs="Calibri"/>
          <w:b/>
          <w:sz w:val="22"/>
          <w:szCs w:val="22"/>
        </w:rPr>
        <w:t>ZS</w:t>
      </w:r>
      <w:r w:rsidR="00352B71" w:rsidRPr="00C96DD9">
        <w:rPr>
          <w:rStyle w:val="normaltextrun"/>
          <w:rFonts w:ascii="Calibri" w:eastAsiaTheme="majorEastAsia" w:hAnsi="Calibri" w:cs="Calibri"/>
          <w:b/>
          <w:sz w:val="22"/>
          <w:szCs w:val="22"/>
        </w:rPr>
        <w:t>)</w:t>
      </w:r>
      <w:r w:rsidRPr="00C96DD9">
        <w:rPr>
          <w:rStyle w:val="normaltextrun"/>
          <w:rFonts w:ascii="Calibri" w:eastAsiaTheme="majorEastAsia" w:hAnsi="Calibri" w:cs="Calibri"/>
          <w:sz w:val="22"/>
          <w:szCs w:val="22"/>
        </w:rPr>
        <w:t xml:space="preserve"> </w:t>
      </w:r>
      <w:r w:rsidRPr="00C96DD9">
        <w:rPr>
          <w:rStyle w:val="normaltextrun"/>
          <w:rFonts w:ascii="Calibri" w:eastAsiaTheme="majorEastAsia" w:hAnsi="Calibri" w:cs="Calibri"/>
          <w:b/>
          <w:sz w:val="22"/>
          <w:szCs w:val="22"/>
        </w:rPr>
        <w:t xml:space="preserve">Tibor Šimonka </w:t>
      </w:r>
      <w:r w:rsidRPr="00C96DD9">
        <w:rPr>
          <w:rStyle w:val="normaltextrun"/>
          <w:rFonts w:ascii="Calibri" w:eastAsiaTheme="majorEastAsia" w:hAnsi="Calibri" w:cs="Calibri"/>
          <w:sz w:val="22"/>
          <w:szCs w:val="22"/>
        </w:rPr>
        <w:t xml:space="preserve">je </w:t>
      </w:r>
      <w:bookmarkStart w:id="0" w:name="_Hlk99534014"/>
      <w:r w:rsidR="00CC1FF9" w:rsidRPr="00C96DD9">
        <w:rPr>
          <w:rStyle w:val="normaltextrun"/>
          <w:rFonts w:ascii="Calibri" w:eastAsiaTheme="majorEastAsia" w:hAnsi="Calibri" w:cs="Calibri"/>
          <w:sz w:val="22"/>
          <w:szCs w:val="22"/>
        </w:rPr>
        <w:t xml:space="preserve">uvodoma opozoril, da je gospodarska rast v Sloveniji </w:t>
      </w:r>
      <w:bookmarkEnd w:id="0"/>
      <w:r w:rsidR="00277912" w:rsidRPr="00C96DD9">
        <w:rPr>
          <w:rStyle w:val="normaltextrun"/>
          <w:rFonts w:ascii="Calibri" w:eastAsiaTheme="majorEastAsia" w:hAnsi="Calibri" w:cs="Calibri"/>
          <w:sz w:val="22"/>
          <w:szCs w:val="22"/>
        </w:rPr>
        <w:t>že drugo leto zapored pod pričakovanji.</w:t>
      </w:r>
      <w:r w:rsidR="00CC1FF9" w:rsidRPr="00C96DD9">
        <w:rPr>
          <w:rStyle w:val="normaltextrun"/>
          <w:rFonts w:ascii="Calibri" w:eastAsiaTheme="majorEastAsia" w:hAnsi="Calibri" w:cs="Calibri"/>
          <w:sz w:val="22"/>
          <w:szCs w:val="22"/>
        </w:rPr>
        <w:t xml:space="preserve"> </w:t>
      </w:r>
      <w:r w:rsidR="0027199D" w:rsidRPr="00C96DD9">
        <w:rPr>
          <w:rStyle w:val="normaltextrun"/>
          <w:rFonts w:ascii="Calibri" w:eastAsiaTheme="majorEastAsia" w:hAnsi="Calibri" w:cs="Calibri"/>
          <w:sz w:val="22"/>
          <w:szCs w:val="22"/>
        </w:rPr>
        <w:t>Vlada je sicer sprejela nekatere manjše ukrepe, a ti so »</w:t>
      </w:r>
      <w:r w:rsidR="00277912" w:rsidRPr="00C96DD9">
        <w:rPr>
          <w:rStyle w:val="normaltextrun"/>
          <w:rFonts w:ascii="Calibri" w:eastAsiaTheme="majorEastAsia" w:hAnsi="Calibri" w:cs="Calibri"/>
          <w:i/>
          <w:sz w:val="22"/>
          <w:szCs w:val="22"/>
        </w:rPr>
        <w:t>premalo ambiciozni in s premajhnimi pozitivnimi učinki na gospodarstvo ali pa so bili z drugimi ukrepi države izničeni, saj smo ob številnih novih obremenitvah</w:t>
      </w:r>
      <w:r w:rsidR="00196454" w:rsidRPr="00C96DD9">
        <w:rPr>
          <w:rStyle w:val="normaltextrun"/>
          <w:rFonts w:ascii="Calibri" w:eastAsiaTheme="majorEastAsia" w:hAnsi="Calibri" w:cs="Calibri"/>
          <w:i/>
          <w:sz w:val="22"/>
          <w:szCs w:val="22"/>
        </w:rPr>
        <w:t xml:space="preserve"> v</w:t>
      </w:r>
      <w:r w:rsidR="00277912" w:rsidRPr="00C96DD9">
        <w:rPr>
          <w:rStyle w:val="normaltextrun"/>
          <w:rFonts w:ascii="Calibri" w:eastAsiaTheme="majorEastAsia" w:hAnsi="Calibri" w:cs="Calibri"/>
          <w:i/>
          <w:sz w:val="22"/>
          <w:szCs w:val="22"/>
        </w:rPr>
        <w:t xml:space="preserve"> zadnjih letih za konec leta prejeli še obvezni zimski regres in nerazumen predlog povišanja minimalne plače</w:t>
      </w:r>
      <w:r w:rsidR="00277912" w:rsidRPr="00C96DD9">
        <w:rPr>
          <w:rStyle w:val="normaltextrun"/>
          <w:rFonts w:ascii="Calibri" w:eastAsiaTheme="majorEastAsia" w:hAnsi="Calibri" w:cs="Calibri"/>
          <w:sz w:val="22"/>
          <w:szCs w:val="22"/>
        </w:rPr>
        <w:t>.</w:t>
      </w:r>
      <w:r w:rsidR="00352B71" w:rsidRPr="00C96DD9">
        <w:rPr>
          <w:rStyle w:val="normaltextrun"/>
          <w:rFonts w:ascii="Calibri" w:eastAsiaTheme="majorEastAsia" w:hAnsi="Calibri" w:cs="Calibri"/>
          <w:sz w:val="22"/>
          <w:szCs w:val="22"/>
        </w:rPr>
        <w:t>« Že desetletje ostajajo k</w:t>
      </w:r>
      <w:r w:rsidR="00277912" w:rsidRPr="00C96DD9">
        <w:rPr>
          <w:rStyle w:val="normaltextrun"/>
          <w:rFonts w:ascii="Calibri" w:eastAsiaTheme="majorEastAsia" w:hAnsi="Calibri" w:cs="Calibri"/>
          <w:sz w:val="22"/>
          <w:szCs w:val="22"/>
        </w:rPr>
        <w:t>ljučni problemi</w:t>
      </w:r>
      <w:r w:rsidR="007004FA" w:rsidRPr="00C96DD9">
        <w:rPr>
          <w:rStyle w:val="normaltextrun"/>
          <w:rFonts w:ascii="Calibri" w:eastAsiaTheme="majorEastAsia" w:hAnsi="Calibri" w:cs="Calibri"/>
          <w:sz w:val="22"/>
          <w:szCs w:val="22"/>
        </w:rPr>
        <w:t xml:space="preserve"> tudi</w:t>
      </w:r>
      <w:r w:rsidR="00277912" w:rsidRPr="00C96DD9">
        <w:rPr>
          <w:rStyle w:val="normaltextrun"/>
          <w:rFonts w:ascii="Calibri" w:eastAsiaTheme="majorEastAsia" w:hAnsi="Calibri" w:cs="Calibri"/>
          <w:sz w:val="22"/>
          <w:szCs w:val="22"/>
        </w:rPr>
        <w:t xml:space="preserve"> toga delovno-pravna zakonodaja,</w:t>
      </w:r>
      <w:r w:rsidR="00196454" w:rsidRPr="00C96DD9">
        <w:rPr>
          <w:rStyle w:val="normaltextrun"/>
          <w:rFonts w:ascii="Calibri" w:eastAsiaTheme="majorEastAsia" w:hAnsi="Calibri" w:cs="Calibri"/>
          <w:sz w:val="22"/>
          <w:szCs w:val="22"/>
        </w:rPr>
        <w:t xml:space="preserve"> </w:t>
      </w:r>
      <w:r w:rsidR="00277912" w:rsidRPr="00C96DD9">
        <w:rPr>
          <w:rStyle w:val="normaltextrun"/>
          <w:rFonts w:ascii="Calibri" w:eastAsiaTheme="majorEastAsia" w:hAnsi="Calibri" w:cs="Calibri"/>
          <w:sz w:val="22"/>
          <w:szCs w:val="22"/>
        </w:rPr>
        <w:t>dolgotrajni postopki za dovoljenja,</w:t>
      </w:r>
      <w:r w:rsidR="00196454" w:rsidRPr="00C96DD9">
        <w:rPr>
          <w:rStyle w:val="normaltextrun"/>
          <w:rFonts w:ascii="Calibri" w:eastAsiaTheme="majorEastAsia" w:hAnsi="Calibri" w:cs="Calibri"/>
          <w:sz w:val="22"/>
          <w:szCs w:val="22"/>
        </w:rPr>
        <w:t xml:space="preserve"> </w:t>
      </w:r>
      <w:r w:rsidR="00277912" w:rsidRPr="00C96DD9">
        <w:rPr>
          <w:rStyle w:val="normaltextrun"/>
          <w:rFonts w:ascii="Calibri" w:eastAsiaTheme="majorEastAsia" w:hAnsi="Calibri" w:cs="Calibri"/>
          <w:sz w:val="22"/>
          <w:szCs w:val="22"/>
        </w:rPr>
        <w:t>neučinkoviti razpisi za razvoj</w:t>
      </w:r>
      <w:r w:rsidR="00196454" w:rsidRPr="00C96DD9">
        <w:rPr>
          <w:rStyle w:val="normaltextrun"/>
          <w:rFonts w:ascii="Calibri" w:eastAsiaTheme="majorEastAsia" w:hAnsi="Calibri" w:cs="Calibri"/>
          <w:sz w:val="22"/>
          <w:szCs w:val="22"/>
        </w:rPr>
        <w:t xml:space="preserve"> </w:t>
      </w:r>
      <w:r w:rsidR="00277912" w:rsidRPr="00C96DD9">
        <w:rPr>
          <w:rStyle w:val="normaltextrun"/>
          <w:rFonts w:ascii="Calibri" w:eastAsiaTheme="majorEastAsia" w:hAnsi="Calibri" w:cs="Calibri"/>
          <w:sz w:val="22"/>
          <w:szCs w:val="22"/>
        </w:rPr>
        <w:t>ter visoke cene energije za energetsko intenzivna podjetja.</w:t>
      </w:r>
      <w:r w:rsidR="00352B71" w:rsidRPr="00C96DD9">
        <w:rPr>
          <w:rStyle w:val="normaltextrun"/>
          <w:rFonts w:ascii="Calibri" w:eastAsiaTheme="majorEastAsia" w:hAnsi="Calibri" w:cs="Calibri"/>
          <w:sz w:val="22"/>
          <w:szCs w:val="22"/>
        </w:rPr>
        <w:t xml:space="preserve"> Vse večji problem pa postaja </w:t>
      </w:r>
      <w:r w:rsidR="00277912" w:rsidRPr="00C96DD9">
        <w:rPr>
          <w:rStyle w:val="normaltextrun"/>
          <w:rFonts w:ascii="Calibri" w:eastAsiaTheme="majorEastAsia" w:hAnsi="Calibri" w:cs="Calibri"/>
          <w:sz w:val="22"/>
          <w:szCs w:val="22"/>
        </w:rPr>
        <w:t>polarizacija v slovenskem prostoru – delitev med zaposlene in podjetja ter vse bolj negativen odnos do podjetništva in gospodarstva.</w:t>
      </w:r>
      <w:r w:rsidR="00352B71" w:rsidRPr="00C96DD9">
        <w:rPr>
          <w:rStyle w:val="normaltextrun"/>
          <w:rFonts w:ascii="Calibri" w:eastAsiaTheme="majorEastAsia" w:hAnsi="Calibri" w:cs="Calibri"/>
          <w:sz w:val="22"/>
          <w:szCs w:val="22"/>
        </w:rPr>
        <w:t xml:space="preserve"> </w:t>
      </w:r>
      <w:r w:rsidR="00946309" w:rsidRPr="00C96DD9">
        <w:rPr>
          <w:rStyle w:val="normaltextrun"/>
          <w:rFonts w:ascii="Calibri" w:eastAsiaTheme="majorEastAsia" w:hAnsi="Calibri" w:cs="Calibri"/>
          <w:sz w:val="22"/>
          <w:szCs w:val="22"/>
        </w:rPr>
        <w:t xml:space="preserve">Zato Slovenija </w:t>
      </w:r>
      <w:r w:rsidR="00277912" w:rsidRPr="00C96DD9">
        <w:rPr>
          <w:rStyle w:val="normaltextrun"/>
          <w:rFonts w:ascii="Calibri" w:eastAsiaTheme="majorEastAsia" w:hAnsi="Calibri" w:cs="Calibri"/>
          <w:sz w:val="22"/>
          <w:szCs w:val="22"/>
        </w:rPr>
        <w:t>potrebuje novo, bolj ambiciozno in razvojno usmerjeno gospodarsko politiko</w:t>
      </w:r>
      <w:r w:rsidR="00D745A6" w:rsidRPr="00C96DD9">
        <w:rPr>
          <w:rStyle w:val="normaltextrun"/>
          <w:rFonts w:ascii="Calibri" w:eastAsiaTheme="majorEastAsia" w:hAnsi="Calibri" w:cs="Calibri"/>
          <w:sz w:val="22"/>
          <w:szCs w:val="22"/>
        </w:rPr>
        <w:t xml:space="preserve">. </w:t>
      </w:r>
      <w:r w:rsidR="00CC1FF9" w:rsidRPr="00C96DD9">
        <w:rPr>
          <w:rStyle w:val="normaltextrun"/>
          <w:rFonts w:ascii="Calibri" w:eastAsiaTheme="majorEastAsia" w:hAnsi="Calibri" w:cs="Calibri"/>
          <w:sz w:val="22"/>
          <w:szCs w:val="22"/>
        </w:rPr>
        <w:t xml:space="preserve">GZS je skupaj s podjetji pripravila program Made in Slovenia 2035, ki jasno pove, kaj gospodarstvo potrebuje za dobro delovanje, tudi zaposlene in državo. </w:t>
      </w:r>
      <w:r w:rsidR="00D745A6" w:rsidRPr="00C96DD9">
        <w:rPr>
          <w:rStyle w:val="normaltextrun"/>
          <w:rFonts w:ascii="Calibri" w:eastAsiaTheme="majorEastAsia" w:hAnsi="Calibri" w:cs="Calibri"/>
          <w:sz w:val="22"/>
          <w:szCs w:val="22"/>
        </w:rPr>
        <w:t>Politik</w:t>
      </w:r>
      <w:r w:rsidR="00DE58D1" w:rsidRPr="00C96DD9">
        <w:rPr>
          <w:rStyle w:val="normaltextrun"/>
          <w:rFonts w:ascii="Calibri" w:eastAsiaTheme="majorEastAsia" w:hAnsi="Calibri" w:cs="Calibri"/>
          <w:sz w:val="22"/>
          <w:szCs w:val="22"/>
        </w:rPr>
        <w:t>a</w:t>
      </w:r>
      <w:r w:rsidR="00D745A6" w:rsidRPr="00C96DD9">
        <w:rPr>
          <w:rStyle w:val="normaltextrun"/>
          <w:rFonts w:ascii="Calibri" w:eastAsiaTheme="majorEastAsia" w:hAnsi="Calibri" w:cs="Calibri"/>
          <w:sz w:val="22"/>
          <w:szCs w:val="22"/>
        </w:rPr>
        <w:t xml:space="preserve"> </w:t>
      </w:r>
      <w:r w:rsidR="00DE58D1" w:rsidRPr="00C96DD9">
        <w:rPr>
          <w:rStyle w:val="normaltextrun"/>
          <w:rFonts w:ascii="Calibri" w:eastAsiaTheme="majorEastAsia" w:hAnsi="Calibri" w:cs="Calibri"/>
          <w:sz w:val="22"/>
          <w:szCs w:val="22"/>
        </w:rPr>
        <w:t>mora</w:t>
      </w:r>
      <w:r w:rsidR="00CC1FF9" w:rsidRPr="00C96DD9">
        <w:rPr>
          <w:rStyle w:val="normaltextrun"/>
          <w:rFonts w:ascii="Calibri" w:eastAsiaTheme="majorEastAsia" w:hAnsi="Calibri" w:cs="Calibri"/>
          <w:sz w:val="22"/>
          <w:szCs w:val="22"/>
        </w:rPr>
        <w:t xml:space="preserve"> </w:t>
      </w:r>
      <w:r w:rsidR="00DE58D1" w:rsidRPr="00C96DD9">
        <w:rPr>
          <w:rStyle w:val="normaltextrun"/>
          <w:rFonts w:ascii="Calibri" w:eastAsiaTheme="majorEastAsia" w:hAnsi="Calibri" w:cs="Calibri"/>
          <w:sz w:val="22"/>
          <w:szCs w:val="22"/>
        </w:rPr>
        <w:t xml:space="preserve"> </w:t>
      </w:r>
      <w:r w:rsidR="00D745A6" w:rsidRPr="00C96DD9">
        <w:rPr>
          <w:rStyle w:val="normaltextrun"/>
          <w:rFonts w:ascii="Calibri" w:eastAsiaTheme="majorEastAsia" w:hAnsi="Calibri" w:cs="Calibri"/>
          <w:sz w:val="22"/>
          <w:szCs w:val="22"/>
        </w:rPr>
        <w:t>prese</w:t>
      </w:r>
      <w:r w:rsidR="00DE58D1" w:rsidRPr="00C96DD9">
        <w:rPr>
          <w:rStyle w:val="normaltextrun"/>
          <w:rFonts w:ascii="Calibri" w:eastAsiaTheme="majorEastAsia" w:hAnsi="Calibri" w:cs="Calibri"/>
          <w:sz w:val="22"/>
          <w:szCs w:val="22"/>
        </w:rPr>
        <w:t>č</w:t>
      </w:r>
      <w:r w:rsidR="00D745A6" w:rsidRPr="00C96DD9">
        <w:rPr>
          <w:rStyle w:val="normaltextrun"/>
          <w:rFonts w:ascii="Calibri" w:eastAsiaTheme="majorEastAsia" w:hAnsi="Calibri" w:cs="Calibri"/>
          <w:sz w:val="22"/>
          <w:szCs w:val="22"/>
        </w:rPr>
        <w:t>i političn</w:t>
      </w:r>
      <w:r w:rsidR="00DE58D1" w:rsidRPr="00C96DD9">
        <w:rPr>
          <w:rStyle w:val="normaltextrun"/>
          <w:rFonts w:ascii="Calibri" w:eastAsiaTheme="majorEastAsia" w:hAnsi="Calibri" w:cs="Calibri"/>
          <w:sz w:val="22"/>
          <w:szCs w:val="22"/>
        </w:rPr>
        <w:t>e</w:t>
      </w:r>
      <w:r w:rsidR="00D745A6" w:rsidRPr="00C96DD9">
        <w:rPr>
          <w:rStyle w:val="normaltextrun"/>
          <w:rFonts w:ascii="Calibri" w:eastAsiaTheme="majorEastAsia" w:hAnsi="Calibri" w:cs="Calibri"/>
          <w:sz w:val="22"/>
          <w:szCs w:val="22"/>
        </w:rPr>
        <w:t xml:space="preserve"> interes</w:t>
      </w:r>
      <w:r w:rsidR="00DE58D1" w:rsidRPr="00C96DD9">
        <w:rPr>
          <w:rStyle w:val="normaltextrun"/>
          <w:rFonts w:ascii="Calibri" w:eastAsiaTheme="majorEastAsia" w:hAnsi="Calibri" w:cs="Calibri"/>
          <w:sz w:val="22"/>
          <w:szCs w:val="22"/>
        </w:rPr>
        <w:t>e</w:t>
      </w:r>
      <w:r w:rsidR="00D745A6" w:rsidRPr="00C96DD9">
        <w:rPr>
          <w:rStyle w:val="normaltextrun"/>
          <w:rFonts w:ascii="Calibri" w:eastAsiaTheme="majorEastAsia" w:hAnsi="Calibri" w:cs="Calibri"/>
          <w:sz w:val="22"/>
          <w:szCs w:val="22"/>
        </w:rPr>
        <w:t xml:space="preserve"> lastnega političnega mandata</w:t>
      </w:r>
      <w:r w:rsidR="00CC1FF9" w:rsidRPr="00C96DD9">
        <w:rPr>
          <w:rStyle w:val="normaltextrun"/>
          <w:rFonts w:ascii="Calibri" w:eastAsiaTheme="majorEastAsia" w:hAnsi="Calibri" w:cs="Calibri"/>
          <w:sz w:val="22"/>
          <w:szCs w:val="22"/>
        </w:rPr>
        <w:t xml:space="preserve"> in skupaj z gospodarstvom oblikovati takšno gospodarsko politiko, ki </w:t>
      </w:r>
      <w:r w:rsidR="00D745A6" w:rsidRPr="00C96DD9">
        <w:rPr>
          <w:rStyle w:val="normaltextrun"/>
          <w:rFonts w:ascii="Calibri" w:eastAsiaTheme="majorEastAsia" w:hAnsi="Calibri" w:cs="Calibri"/>
          <w:sz w:val="22"/>
          <w:szCs w:val="22"/>
        </w:rPr>
        <w:t>v ospredje postav</w:t>
      </w:r>
      <w:r w:rsidR="00CC1FF9" w:rsidRPr="00C96DD9">
        <w:rPr>
          <w:rStyle w:val="normaltextrun"/>
          <w:rFonts w:ascii="Calibri" w:eastAsiaTheme="majorEastAsia" w:hAnsi="Calibri" w:cs="Calibri"/>
          <w:sz w:val="22"/>
          <w:szCs w:val="22"/>
        </w:rPr>
        <w:t>lja</w:t>
      </w:r>
      <w:r w:rsidR="00DE58D1" w:rsidRPr="00C96DD9">
        <w:rPr>
          <w:rStyle w:val="normaltextrun"/>
          <w:rFonts w:ascii="Calibri" w:eastAsiaTheme="majorEastAsia" w:hAnsi="Calibri" w:cs="Calibri"/>
          <w:sz w:val="22"/>
          <w:szCs w:val="22"/>
        </w:rPr>
        <w:t xml:space="preserve"> </w:t>
      </w:r>
      <w:r w:rsidR="00D745A6" w:rsidRPr="00C96DD9">
        <w:rPr>
          <w:rStyle w:val="normaltextrun"/>
          <w:rFonts w:ascii="Calibri" w:eastAsiaTheme="majorEastAsia" w:hAnsi="Calibri" w:cs="Calibri"/>
          <w:sz w:val="22"/>
          <w:szCs w:val="22"/>
        </w:rPr>
        <w:t>potrebn</w:t>
      </w:r>
      <w:r w:rsidR="00DE58D1" w:rsidRPr="00C96DD9">
        <w:rPr>
          <w:rStyle w:val="normaltextrun"/>
          <w:rFonts w:ascii="Calibri" w:eastAsiaTheme="majorEastAsia" w:hAnsi="Calibri" w:cs="Calibri"/>
          <w:sz w:val="22"/>
          <w:szCs w:val="22"/>
        </w:rPr>
        <w:t>e</w:t>
      </w:r>
      <w:r w:rsidR="00D745A6" w:rsidRPr="00C96DD9">
        <w:rPr>
          <w:rStyle w:val="normaltextrun"/>
          <w:rFonts w:ascii="Calibri" w:eastAsiaTheme="majorEastAsia" w:hAnsi="Calibri" w:cs="Calibri"/>
          <w:sz w:val="22"/>
          <w:szCs w:val="22"/>
        </w:rPr>
        <w:t xml:space="preserve"> pogoj</w:t>
      </w:r>
      <w:r w:rsidR="00DE58D1" w:rsidRPr="00C96DD9">
        <w:rPr>
          <w:rStyle w:val="normaltextrun"/>
          <w:rFonts w:ascii="Calibri" w:eastAsiaTheme="majorEastAsia" w:hAnsi="Calibri" w:cs="Calibri"/>
          <w:sz w:val="22"/>
          <w:szCs w:val="22"/>
        </w:rPr>
        <w:t>e</w:t>
      </w:r>
      <w:r w:rsidR="00D745A6" w:rsidRPr="00C96DD9">
        <w:rPr>
          <w:rStyle w:val="normaltextrun"/>
          <w:rFonts w:ascii="Calibri" w:eastAsiaTheme="majorEastAsia" w:hAnsi="Calibri" w:cs="Calibri"/>
          <w:sz w:val="22"/>
          <w:szCs w:val="22"/>
        </w:rPr>
        <w:t xml:space="preserve"> za ustvarjanje čim višje dodane vrednosti.</w:t>
      </w:r>
      <w:r w:rsidR="00DE58D1" w:rsidRPr="00C96DD9">
        <w:rPr>
          <w:rStyle w:val="normaltextrun"/>
          <w:rFonts w:ascii="Calibri" w:eastAsiaTheme="majorEastAsia" w:hAnsi="Calibri" w:cs="Calibri"/>
          <w:sz w:val="22"/>
          <w:szCs w:val="22"/>
        </w:rPr>
        <w:t xml:space="preserve"> </w:t>
      </w:r>
      <w:r w:rsidR="00576175" w:rsidRPr="00C96DD9">
        <w:rPr>
          <w:rStyle w:val="normaltextrun"/>
          <w:rFonts w:ascii="Calibri" w:eastAsiaTheme="majorEastAsia" w:hAnsi="Calibri" w:cs="Calibri"/>
          <w:sz w:val="22"/>
          <w:szCs w:val="22"/>
        </w:rPr>
        <w:t>»</w:t>
      </w:r>
      <w:r w:rsidR="00277912" w:rsidRPr="00C96DD9">
        <w:rPr>
          <w:rStyle w:val="normaltextrun"/>
          <w:rFonts w:ascii="Calibri" w:eastAsiaTheme="majorEastAsia" w:hAnsi="Calibri" w:cs="Calibri"/>
          <w:i/>
          <w:sz w:val="22"/>
          <w:szCs w:val="22"/>
        </w:rPr>
        <w:t>Socialna država – država blaginje ne nastane s političnimi ideološkimi manifesti ali zahtevami</w:t>
      </w:r>
      <w:r w:rsidR="00576175" w:rsidRPr="00C96DD9">
        <w:rPr>
          <w:rStyle w:val="normaltextrun"/>
          <w:rFonts w:ascii="Calibri" w:eastAsiaTheme="majorEastAsia" w:hAnsi="Calibri" w:cs="Calibri"/>
          <w:i/>
          <w:sz w:val="22"/>
          <w:szCs w:val="22"/>
        </w:rPr>
        <w:t>. L</w:t>
      </w:r>
      <w:r w:rsidR="00277912" w:rsidRPr="00C96DD9">
        <w:rPr>
          <w:rStyle w:val="normaltextrun"/>
          <w:rFonts w:ascii="Calibri" w:eastAsiaTheme="majorEastAsia" w:hAnsi="Calibri" w:cs="Calibri"/>
          <w:i/>
          <w:sz w:val="22"/>
          <w:szCs w:val="22"/>
        </w:rPr>
        <w:t>ahko je le rezultat uspešnega gospodarstva z visoko produktivnostjo in dodano vrednostjo</w:t>
      </w:r>
      <w:r w:rsidR="00576175" w:rsidRPr="00C96DD9">
        <w:rPr>
          <w:rStyle w:val="normaltextrun"/>
          <w:rFonts w:ascii="Calibri" w:eastAsiaTheme="majorEastAsia" w:hAnsi="Calibri" w:cs="Calibri"/>
          <w:sz w:val="22"/>
          <w:szCs w:val="22"/>
        </w:rPr>
        <w:t>,« je dodal</w:t>
      </w:r>
      <w:r w:rsidR="00590DEB" w:rsidRPr="00C96DD9">
        <w:rPr>
          <w:rStyle w:val="normaltextrun"/>
          <w:rFonts w:ascii="Calibri" w:eastAsiaTheme="majorEastAsia" w:hAnsi="Calibri" w:cs="Calibri"/>
          <w:sz w:val="22"/>
          <w:szCs w:val="22"/>
        </w:rPr>
        <w:t xml:space="preserve"> Šimonka</w:t>
      </w:r>
      <w:r w:rsidR="00576175" w:rsidRPr="00C96DD9">
        <w:rPr>
          <w:rStyle w:val="normaltextrun"/>
          <w:rFonts w:ascii="Calibri" w:eastAsiaTheme="majorEastAsia" w:hAnsi="Calibri" w:cs="Calibri"/>
          <w:sz w:val="22"/>
          <w:szCs w:val="22"/>
        </w:rPr>
        <w:t>.</w:t>
      </w:r>
    </w:p>
    <w:p w14:paraId="04EE7E56" w14:textId="1FE7C704" w:rsidR="009417B2" w:rsidRPr="00C96DD9" w:rsidRDefault="2114BDC4" w:rsidP="00DC1273">
      <w:pPr>
        <w:spacing w:before="240" w:after="240" w:line="240" w:lineRule="auto"/>
        <w:jc w:val="both"/>
        <w:textAlignment w:val="baseline"/>
        <w:rPr>
          <w:rFonts w:ascii="Calibri" w:eastAsia="Calibri" w:hAnsi="Calibri" w:cs="Calibri"/>
          <w:sz w:val="22"/>
          <w:szCs w:val="22"/>
        </w:rPr>
      </w:pPr>
      <w:r w:rsidRPr="00C96DD9">
        <w:rPr>
          <w:rFonts w:ascii="Calibri" w:eastAsia="Calibri" w:hAnsi="Calibri" w:cs="Calibri"/>
          <w:b/>
          <w:sz w:val="22"/>
          <w:szCs w:val="22"/>
        </w:rPr>
        <w:t xml:space="preserve">Predsednik Obrtno-podjetniške zbornice Slovenije (OZS) Blaž Cvar </w:t>
      </w:r>
      <w:r w:rsidRPr="00C96DD9">
        <w:rPr>
          <w:rFonts w:ascii="Calibri" w:eastAsia="Calibri" w:hAnsi="Calibri" w:cs="Calibri"/>
          <w:sz w:val="22"/>
          <w:szCs w:val="22"/>
        </w:rPr>
        <w:t xml:space="preserve">je bil še posebej neposreden: </w:t>
      </w:r>
      <w:r w:rsidRPr="00C96DD9">
        <w:rPr>
          <w:rFonts w:ascii="Calibri" w:eastAsia="Calibri" w:hAnsi="Calibri" w:cs="Calibri"/>
          <w:i/>
          <w:sz w:val="22"/>
          <w:szCs w:val="22"/>
        </w:rPr>
        <w:t>»V Sloveniji smo lahko in moramo biti ponosni na naše obrtnike in podjetnike. Naš uspeh ni prišel sam od sebe in ni zrasel čez noč – gradili smo ga leta, s trdim delom, vztrajnostjo, tveganjem in odrekanjem. A danes smo priča sprevrženi logiki: namesto da bi bil uspeh nagrajen, se ga kaznuje.«</w:t>
      </w:r>
      <w:r w:rsidR="007F1EBE" w:rsidRPr="00C96DD9">
        <w:rPr>
          <w:rFonts w:ascii="Calibri" w:eastAsia="Calibri" w:hAnsi="Calibri" w:cs="Calibri"/>
          <w:i/>
          <w:sz w:val="22"/>
          <w:szCs w:val="22"/>
        </w:rPr>
        <w:t xml:space="preserve"> </w:t>
      </w:r>
      <w:r w:rsidRPr="00C96DD9">
        <w:rPr>
          <w:rFonts w:ascii="Calibri" w:eastAsia="Calibri" w:hAnsi="Calibri" w:cs="Calibri"/>
          <w:sz w:val="22"/>
          <w:szCs w:val="22"/>
        </w:rPr>
        <w:t>Po njegovih besedah so uspešni podjetniki postali tarča novih in dodatnih obremenitev, z izenačevanjem uspešnih z manj uspešnimi pa mladim pošiljamo nevarno sporočilo, da se znanje, trud in odličnost ne izplačajo.</w:t>
      </w:r>
      <w:r w:rsidRPr="00C96DD9">
        <w:rPr>
          <w:rFonts w:ascii="Calibri" w:eastAsia="Calibri" w:hAnsi="Calibri" w:cs="Calibri"/>
          <w:i/>
          <w:sz w:val="22"/>
          <w:szCs w:val="22"/>
        </w:rPr>
        <w:t xml:space="preserve"> </w:t>
      </w:r>
      <w:r w:rsidRPr="7093E28D">
        <w:rPr>
          <w:rFonts w:ascii="Calibri" w:eastAsia="Calibri" w:hAnsi="Calibri" w:cs="Calibri"/>
          <w:i/>
          <w:sz w:val="22"/>
          <w:szCs w:val="22"/>
        </w:rPr>
        <w:t>»Če je nagrada na koncu skoraj enaka, zakaj bi se sploh trudili biti najboljši? Tako rušimo vrednote, na katerih smo desetletja gradili družbo in gospodarstvo,«</w:t>
      </w:r>
      <w:r w:rsidRPr="00C96DD9">
        <w:rPr>
          <w:rFonts w:ascii="Calibri" w:eastAsia="Calibri" w:hAnsi="Calibri" w:cs="Calibri"/>
          <w:sz w:val="22"/>
          <w:szCs w:val="22"/>
        </w:rPr>
        <w:t xml:space="preserve"> je opozoril.</w:t>
      </w:r>
      <w:r w:rsidR="00601668" w:rsidRPr="00C96DD9">
        <w:rPr>
          <w:rFonts w:ascii="Calibri" w:eastAsia="Calibri" w:hAnsi="Calibri" w:cs="Calibri"/>
          <w:sz w:val="22"/>
          <w:szCs w:val="22"/>
        </w:rPr>
        <w:t xml:space="preserve"> </w:t>
      </w:r>
      <w:r w:rsidRPr="00C96DD9">
        <w:rPr>
          <w:rFonts w:ascii="Calibri" w:eastAsia="Calibri" w:hAnsi="Calibri" w:cs="Calibri"/>
          <w:sz w:val="22"/>
          <w:szCs w:val="22"/>
        </w:rPr>
        <w:t xml:space="preserve">Cvar je dodal, da zmerno in spodbudno poslovno okolje izginja pod težo administracije in novih dajatev: </w:t>
      </w:r>
      <w:r w:rsidRPr="00C96DD9">
        <w:rPr>
          <w:rFonts w:ascii="Calibri" w:eastAsia="Calibri" w:hAnsi="Calibri" w:cs="Calibri"/>
          <w:i/>
          <w:sz w:val="22"/>
          <w:szCs w:val="22"/>
        </w:rPr>
        <w:t>»Naše sporočilo je jasno: kdor verjame, da lahko obrtniki in podjetniki na svojih plečih nosijo še večje finančne in birokratske uteži, je za prihodnjo vlado neprimeren. Takšno razmišljanje ne ogroža le podjetij, ampak celotno družbo. Blagajne, iz katerih plačujemo šolstvo, zdravstvo in javno upravo, bodo kmalu prazne, če bomo zadušili tiste, ki jih polnijo. Čas je, da nehamo kaznovati tiste, ki poganjajo razvoj, in začnemo graditi okolje, kjer bo uspeh znova nagrajen s spoštovanjem – ne pa z novimi položnicami.«</w:t>
      </w:r>
    </w:p>
    <w:p w14:paraId="15AE27EC" w14:textId="61EEEE4D" w:rsidR="00B96E54" w:rsidRPr="00C96DD9" w:rsidRDefault="00F65491" w:rsidP="00F84714">
      <w:pPr>
        <w:spacing w:after="0" w:line="240" w:lineRule="auto"/>
        <w:rPr>
          <w:rFonts w:ascii="Calibri" w:eastAsia="Calibri" w:hAnsi="Calibri" w:cs="Calibri"/>
          <w:sz w:val="22"/>
          <w:szCs w:val="22"/>
        </w:rPr>
      </w:pPr>
      <w:r w:rsidRPr="00C96DD9">
        <w:rPr>
          <w:rFonts w:ascii="Calibri" w:eastAsia="Calibri" w:hAnsi="Calibri" w:cs="Calibri"/>
          <w:sz w:val="22"/>
          <w:szCs w:val="22"/>
        </w:rPr>
        <w:t xml:space="preserve">Po besedah </w:t>
      </w:r>
      <w:r w:rsidR="00B96E54" w:rsidRPr="00C96DD9">
        <w:rPr>
          <w:rFonts w:ascii="Calibri" w:eastAsia="Calibri" w:hAnsi="Calibri" w:cs="Calibri"/>
          <w:b/>
          <w:bCs/>
          <w:sz w:val="22"/>
          <w:szCs w:val="22"/>
        </w:rPr>
        <w:t>Marič</w:t>
      </w:r>
      <w:r w:rsidRPr="00C96DD9">
        <w:rPr>
          <w:rFonts w:ascii="Calibri" w:eastAsia="Calibri" w:hAnsi="Calibri" w:cs="Calibri"/>
          <w:b/>
          <w:bCs/>
          <w:sz w:val="22"/>
          <w:szCs w:val="22"/>
        </w:rPr>
        <w:t>e</w:t>
      </w:r>
      <w:r w:rsidR="00B96E54" w:rsidRPr="00C96DD9">
        <w:rPr>
          <w:rFonts w:ascii="Calibri" w:eastAsia="Calibri" w:hAnsi="Calibri" w:cs="Calibri"/>
          <w:b/>
          <w:bCs/>
          <w:sz w:val="22"/>
          <w:szCs w:val="22"/>
        </w:rPr>
        <w:t xml:space="preserve"> Lah, predsedni</w:t>
      </w:r>
      <w:r w:rsidR="00152CED" w:rsidRPr="00C96DD9">
        <w:rPr>
          <w:rFonts w:ascii="Calibri" w:eastAsia="Calibri" w:hAnsi="Calibri" w:cs="Calibri"/>
          <w:b/>
          <w:bCs/>
          <w:sz w:val="22"/>
          <w:szCs w:val="22"/>
        </w:rPr>
        <w:t>c</w:t>
      </w:r>
      <w:r w:rsidRPr="00C96DD9">
        <w:rPr>
          <w:rFonts w:ascii="Calibri" w:eastAsia="Calibri" w:hAnsi="Calibri" w:cs="Calibri"/>
          <w:b/>
          <w:bCs/>
          <w:sz w:val="22"/>
          <w:szCs w:val="22"/>
        </w:rPr>
        <w:t>e</w:t>
      </w:r>
      <w:r w:rsidR="00B96E54" w:rsidRPr="00C96DD9">
        <w:rPr>
          <w:rFonts w:ascii="Calibri" w:eastAsia="Calibri" w:hAnsi="Calibri" w:cs="Calibri"/>
          <w:b/>
          <w:bCs/>
          <w:sz w:val="22"/>
          <w:szCs w:val="22"/>
        </w:rPr>
        <w:t xml:space="preserve"> Trgovinske zbornice Slovenije</w:t>
      </w:r>
      <w:r w:rsidRPr="00C96DD9">
        <w:rPr>
          <w:rFonts w:ascii="Calibri" w:eastAsia="Calibri" w:hAnsi="Calibri" w:cs="Calibri"/>
          <w:b/>
          <w:bCs/>
          <w:sz w:val="22"/>
          <w:szCs w:val="22"/>
        </w:rPr>
        <w:t xml:space="preserve">, </w:t>
      </w:r>
      <w:r w:rsidRPr="00C96DD9">
        <w:rPr>
          <w:rFonts w:ascii="Calibri" w:eastAsia="Calibri" w:hAnsi="Calibri" w:cs="Calibri"/>
          <w:sz w:val="22"/>
          <w:szCs w:val="22"/>
        </w:rPr>
        <w:t>je slovensko poslovno okolje nespodbudno. Zato bi bilo potrebno »</w:t>
      </w:r>
      <w:r w:rsidR="00B96E54" w:rsidRPr="00C96DD9">
        <w:rPr>
          <w:rFonts w:ascii="Calibri" w:eastAsia="Calibri" w:hAnsi="Calibri" w:cs="Calibri"/>
          <w:i/>
          <w:iCs/>
          <w:sz w:val="22"/>
          <w:szCs w:val="22"/>
        </w:rPr>
        <w:t>spremeniti ekonomsko politiko, saj smo v zadnjem obdobju v celoti porušili razmerje vzdržnega razvoja, ki temel</w:t>
      </w:r>
      <w:r w:rsidR="00F84714" w:rsidRPr="00C96DD9">
        <w:rPr>
          <w:rFonts w:ascii="Calibri" w:eastAsia="Calibri" w:hAnsi="Calibri" w:cs="Calibri"/>
          <w:i/>
          <w:iCs/>
          <w:sz w:val="22"/>
          <w:szCs w:val="22"/>
        </w:rPr>
        <w:t>j</w:t>
      </w:r>
      <w:r w:rsidR="00B96E54" w:rsidRPr="00C96DD9">
        <w:rPr>
          <w:rFonts w:ascii="Calibri" w:eastAsia="Calibri" w:hAnsi="Calibri" w:cs="Calibri"/>
          <w:i/>
          <w:iCs/>
          <w:sz w:val="22"/>
          <w:szCs w:val="22"/>
        </w:rPr>
        <w:t>i na ekonomskem, socialnem in okoljskem vidiku. Ustvarjeno neravnovesje ruši gospodarstvo, slabi njegovo konkurenčnost, na daljši rok pa ogroža tudi socialo in razvoj.</w:t>
      </w:r>
      <w:r w:rsidRPr="00C96DD9">
        <w:rPr>
          <w:rFonts w:ascii="Calibri" w:eastAsia="Calibri" w:hAnsi="Calibri" w:cs="Calibri"/>
          <w:i/>
          <w:iCs/>
          <w:sz w:val="22"/>
          <w:szCs w:val="22"/>
        </w:rPr>
        <w:t xml:space="preserve"> </w:t>
      </w:r>
      <w:r w:rsidR="00B96E54" w:rsidRPr="00C96DD9">
        <w:rPr>
          <w:rFonts w:ascii="Calibri" w:eastAsia="Calibri" w:hAnsi="Calibri" w:cs="Calibri"/>
          <w:i/>
          <w:iCs/>
          <w:sz w:val="22"/>
          <w:szCs w:val="22"/>
        </w:rPr>
        <w:t>Odločevalci bi se morali zavedati, da je ključ uspešnih politik v povečevanju nacionalnega bogastva</w:t>
      </w:r>
      <w:r w:rsidR="00F84714" w:rsidRPr="00C96DD9">
        <w:rPr>
          <w:rFonts w:ascii="Calibri" w:eastAsia="Calibri" w:hAnsi="Calibri" w:cs="Calibri"/>
          <w:i/>
          <w:iCs/>
          <w:sz w:val="22"/>
          <w:szCs w:val="22"/>
        </w:rPr>
        <w:t>,</w:t>
      </w:r>
      <w:r w:rsidR="00B96E54" w:rsidRPr="00C96DD9">
        <w:rPr>
          <w:rFonts w:ascii="Calibri" w:eastAsia="Calibri" w:hAnsi="Calibri" w:cs="Calibri"/>
          <w:i/>
          <w:iCs/>
          <w:sz w:val="22"/>
          <w:szCs w:val="22"/>
        </w:rPr>
        <w:t xml:space="preserve"> nikakor pa ne samo v njegovi prera</w:t>
      </w:r>
      <w:r w:rsidR="00F84714" w:rsidRPr="00C96DD9">
        <w:rPr>
          <w:rFonts w:ascii="Calibri" w:eastAsia="Calibri" w:hAnsi="Calibri" w:cs="Calibri"/>
          <w:i/>
          <w:iCs/>
          <w:sz w:val="22"/>
          <w:szCs w:val="22"/>
        </w:rPr>
        <w:t>z</w:t>
      </w:r>
      <w:r w:rsidR="00B96E54" w:rsidRPr="00C96DD9">
        <w:rPr>
          <w:rFonts w:ascii="Calibri" w:eastAsia="Calibri" w:hAnsi="Calibri" w:cs="Calibri"/>
          <w:i/>
          <w:iCs/>
          <w:sz w:val="22"/>
          <w:szCs w:val="22"/>
        </w:rPr>
        <w:t xml:space="preserve">poreditvi. Danes smo tu, da iščemo odgovore, da postavljamo strategijo bodočega razvoja Slovenije, ki je ključna za nas vse </w:t>
      </w:r>
      <w:r w:rsidR="00F84714" w:rsidRPr="00C96DD9">
        <w:rPr>
          <w:rFonts w:ascii="Calibri" w:eastAsia="Calibri" w:hAnsi="Calibri" w:cs="Calibri"/>
          <w:i/>
          <w:iCs/>
          <w:sz w:val="22"/>
          <w:szCs w:val="22"/>
        </w:rPr>
        <w:t>S</w:t>
      </w:r>
      <w:r w:rsidR="00B96E54" w:rsidRPr="00C96DD9">
        <w:rPr>
          <w:rFonts w:ascii="Calibri" w:eastAsia="Calibri" w:hAnsi="Calibri" w:cs="Calibri"/>
          <w:i/>
          <w:iCs/>
          <w:sz w:val="22"/>
          <w:szCs w:val="22"/>
        </w:rPr>
        <w:t>lovence</w:t>
      </w:r>
      <w:r w:rsidR="00B96E54" w:rsidRPr="00C96DD9">
        <w:rPr>
          <w:rFonts w:ascii="Calibri" w:eastAsia="Calibri" w:hAnsi="Calibri" w:cs="Calibri"/>
          <w:sz w:val="22"/>
          <w:szCs w:val="22"/>
        </w:rPr>
        <w:t>.</w:t>
      </w:r>
      <w:r w:rsidRPr="00C96DD9">
        <w:rPr>
          <w:rFonts w:ascii="Calibri" w:eastAsia="Calibri" w:hAnsi="Calibri" w:cs="Calibri"/>
          <w:sz w:val="22"/>
          <w:szCs w:val="22"/>
        </w:rPr>
        <w:t>«</w:t>
      </w:r>
      <w:r w:rsidR="00B96E54" w:rsidRPr="00C96DD9">
        <w:rPr>
          <w:rFonts w:ascii="Calibri" w:eastAsia="Calibri" w:hAnsi="Calibri" w:cs="Calibri"/>
          <w:sz w:val="22"/>
          <w:szCs w:val="22"/>
        </w:rPr>
        <w:t xml:space="preserve"> </w:t>
      </w:r>
    </w:p>
    <w:p w14:paraId="553E377D" w14:textId="77777777" w:rsidR="00B96E54" w:rsidRPr="00E763C7" w:rsidRDefault="00B96E54" w:rsidP="00F84714">
      <w:pPr>
        <w:spacing w:after="0" w:line="240" w:lineRule="auto"/>
        <w:rPr>
          <w:rFonts w:ascii="Calibri" w:eastAsia="Calibri" w:hAnsi="Calibri" w:cs="Calibri"/>
          <w:sz w:val="22"/>
          <w:szCs w:val="22"/>
        </w:rPr>
      </w:pPr>
    </w:p>
    <w:p w14:paraId="3F9269C0" w14:textId="591E9F3C" w:rsidR="6E8AAAAB" w:rsidRPr="00C96DD9" w:rsidRDefault="6E8AAAAB" w:rsidP="003446F4">
      <w:pPr>
        <w:spacing w:line="240" w:lineRule="auto"/>
        <w:rPr>
          <w:rFonts w:ascii="Calibri" w:eastAsia="Calibri" w:hAnsi="Calibri" w:cs="Calibri"/>
          <w:sz w:val="22"/>
          <w:szCs w:val="22"/>
        </w:rPr>
      </w:pPr>
      <w:r w:rsidRPr="00C96DD9">
        <w:rPr>
          <w:rFonts w:ascii="Calibri" w:eastAsia="Calibri" w:hAnsi="Calibri" w:cs="Calibri"/>
          <w:b/>
          <w:sz w:val="22"/>
          <w:szCs w:val="22"/>
        </w:rPr>
        <w:t>Visoki davki, nizka konkurenčnost: kam pelje slovenska politika?</w:t>
      </w:r>
    </w:p>
    <w:p w14:paraId="3FC0F6A4" w14:textId="25422CDB" w:rsidR="6E8AAAAB" w:rsidRPr="00C96DD9" w:rsidRDefault="6E8AAAAB" w:rsidP="003446F4">
      <w:pPr>
        <w:spacing w:line="240" w:lineRule="auto"/>
        <w:rPr>
          <w:rFonts w:ascii="Calibri" w:eastAsia="Calibri" w:hAnsi="Calibri" w:cs="Calibri"/>
          <w:sz w:val="22"/>
          <w:szCs w:val="22"/>
        </w:rPr>
      </w:pPr>
      <w:r w:rsidRPr="00C96DD9">
        <w:rPr>
          <w:rFonts w:ascii="Calibri" w:eastAsia="Calibri" w:hAnsi="Calibri" w:cs="Calibri"/>
          <w:sz w:val="22"/>
          <w:szCs w:val="22"/>
        </w:rPr>
        <w:t>Gospodarstvo opozarja na vse večji davčni primež in zahteva razbremenitev, zlasti na področju obdavčitve dela. Brez razbremenitve dela – predvsem inženirskega in visoko strokovnega kadra – bo težko dosegati cilje večje produktivnosti in rasti dodane vrednosti, saj Slovenija za te strokovnjake z davčnega vidika postaja vse manj privlačna.</w:t>
      </w:r>
    </w:p>
    <w:p w14:paraId="36904C22" w14:textId="4CBAD7C1" w:rsidR="6E8AAAAB" w:rsidRPr="00C96DD9" w:rsidRDefault="6E8AAAAB" w:rsidP="003446F4">
      <w:pPr>
        <w:spacing w:line="240" w:lineRule="auto"/>
        <w:rPr>
          <w:rFonts w:ascii="Calibri" w:eastAsia="Calibri" w:hAnsi="Calibri" w:cs="Calibri"/>
          <w:sz w:val="22"/>
          <w:szCs w:val="22"/>
        </w:rPr>
      </w:pPr>
      <w:r w:rsidRPr="00C96DD9">
        <w:rPr>
          <w:rFonts w:ascii="Calibri" w:eastAsia="Calibri" w:hAnsi="Calibri" w:cs="Calibri"/>
          <w:sz w:val="22"/>
          <w:szCs w:val="22"/>
        </w:rPr>
        <w:t>Hkrati gospodarstvo poudarja, da razbremenitev dela ne sme pomeniti novih obremenitev drugje, na primer z dodatno obdavčitvijo nepremičnin, ki so že obremenjene z nadomestilom za uporabo stavbnega zemljišča (NUSZ).</w:t>
      </w:r>
    </w:p>
    <w:p w14:paraId="466D2F4F" w14:textId="78D9CBAF" w:rsidR="6E8AAAAB" w:rsidRPr="00C96DD9" w:rsidRDefault="6E8AAAAB" w:rsidP="003446F4">
      <w:pPr>
        <w:spacing w:line="240" w:lineRule="auto"/>
        <w:rPr>
          <w:rFonts w:ascii="Calibri" w:eastAsia="Calibri" w:hAnsi="Calibri" w:cs="Calibri"/>
          <w:sz w:val="22"/>
          <w:szCs w:val="22"/>
        </w:rPr>
      </w:pPr>
      <w:r w:rsidRPr="00C96DD9">
        <w:rPr>
          <w:rFonts w:ascii="Calibri" w:eastAsia="Calibri" w:hAnsi="Calibri" w:cs="Calibri"/>
          <w:sz w:val="22"/>
          <w:szCs w:val="22"/>
        </w:rPr>
        <w:t>Da Slovenija ne sodi med najuspešnejše evropske države, ni posledica njene velikosti ali pomanjkanja znanja, temveč pomanjkanja politične volje za vzpostavitev ustreznih pogojev. Na lestvici konkurenčnosti IMD so med prvo deseterico številne manjše evropske države, Slovenija pa zaostaja predvsem zaradi ene najvišjih davčnih obremenitev, zlasti za visoko izobražene kadre.</w:t>
      </w:r>
    </w:p>
    <w:p w14:paraId="24E51604" w14:textId="335E5DD1" w:rsidR="1897BE22" w:rsidRPr="00C96DD9" w:rsidRDefault="62836A6D" w:rsidP="003446F4">
      <w:pPr>
        <w:spacing w:line="240" w:lineRule="auto"/>
        <w:rPr>
          <w:rFonts w:ascii="Calibri" w:eastAsia="Calibri" w:hAnsi="Calibri" w:cs="Calibri"/>
          <w:sz w:val="22"/>
          <w:szCs w:val="22"/>
        </w:rPr>
      </w:pPr>
      <w:r w:rsidRPr="00C96DD9">
        <w:rPr>
          <w:rFonts w:ascii="Calibri" w:eastAsia="Calibri" w:hAnsi="Calibri" w:cs="Calibri"/>
          <w:b/>
          <w:sz w:val="21"/>
          <w:szCs w:val="21"/>
        </w:rPr>
        <w:t>Predstavnica</w:t>
      </w:r>
      <w:r w:rsidR="173C5AD7" w:rsidRPr="00C96DD9">
        <w:rPr>
          <w:rFonts w:ascii="Calibri" w:eastAsia="Calibri" w:hAnsi="Calibri" w:cs="Calibri"/>
          <w:sz w:val="22"/>
          <w:szCs w:val="22"/>
        </w:rPr>
        <w:t xml:space="preserve"> </w:t>
      </w:r>
      <w:r w:rsidR="173C5AD7" w:rsidRPr="00C96DD9">
        <w:rPr>
          <w:rFonts w:ascii="Calibri" w:eastAsia="Calibri" w:hAnsi="Calibri" w:cs="Calibri"/>
          <w:b/>
          <w:bCs/>
          <w:sz w:val="22"/>
          <w:szCs w:val="22"/>
        </w:rPr>
        <w:t xml:space="preserve">interesne </w:t>
      </w:r>
      <w:r w:rsidR="272871AB" w:rsidRPr="00C96DD9">
        <w:rPr>
          <w:rFonts w:ascii="Calibri" w:eastAsia="Calibri" w:hAnsi="Calibri" w:cs="Calibri"/>
          <w:b/>
          <w:bCs/>
          <w:sz w:val="22"/>
          <w:szCs w:val="22"/>
        </w:rPr>
        <w:t>skupine</w:t>
      </w:r>
      <w:r w:rsidR="173C5AD7" w:rsidRPr="00C96DD9">
        <w:rPr>
          <w:rFonts w:ascii="Calibri" w:eastAsia="Calibri" w:hAnsi="Calibri" w:cs="Calibri"/>
          <w:b/>
          <w:bCs/>
          <w:sz w:val="22"/>
          <w:szCs w:val="22"/>
        </w:rPr>
        <w:t xml:space="preserve"> podjetij z notranjim lastništvom</w:t>
      </w:r>
      <w:r w:rsidR="37605CD3" w:rsidRPr="00C96DD9">
        <w:rPr>
          <w:rFonts w:ascii="Calibri" w:eastAsia="Calibri" w:hAnsi="Calibri" w:cs="Calibri"/>
          <w:b/>
          <w:bCs/>
          <w:sz w:val="22"/>
          <w:szCs w:val="22"/>
        </w:rPr>
        <w:t xml:space="preserve"> </w:t>
      </w:r>
      <w:r w:rsidR="00321242">
        <w:rPr>
          <w:rFonts w:ascii="Calibri" w:eastAsia="Calibri" w:hAnsi="Calibri" w:cs="Calibri"/>
          <w:b/>
          <w:bCs/>
          <w:sz w:val="22"/>
          <w:szCs w:val="22"/>
        </w:rPr>
        <w:t xml:space="preserve">mag. </w:t>
      </w:r>
      <w:r w:rsidR="37605CD3" w:rsidRPr="00C96DD9">
        <w:rPr>
          <w:rFonts w:ascii="Calibri" w:eastAsia="Calibri" w:hAnsi="Calibri" w:cs="Calibri"/>
          <w:b/>
          <w:bCs/>
          <w:sz w:val="22"/>
          <w:szCs w:val="22"/>
        </w:rPr>
        <w:t>Sonja</w:t>
      </w:r>
      <w:r w:rsidR="0B05E7DE" w:rsidRPr="00C96DD9">
        <w:rPr>
          <w:rFonts w:ascii="Calibri" w:eastAsia="Calibri" w:hAnsi="Calibri" w:cs="Calibri"/>
          <w:b/>
          <w:bCs/>
          <w:sz w:val="22"/>
          <w:szCs w:val="22"/>
        </w:rPr>
        <w:t xml:space="preserve"> Šmuc</w:t>
      </w:r>
      <w:r w:rsidR="4B4F86C6" w:rsidRPr="00C96DD9">
        <w:rPr>
          <w:rFonts w:ascii="Calibri" w:eastAsia="Calibri" w:hAnsi="Calibri" w:cs="Calibri"/>
          <w:sz w:val="22"/>
          <w:szCs w:val="22"/>
        </w:rPr>
        <w:t xml:space="preserve"> </w:t>
      </w:r>
      <w:r w:rsidR="51AFECF4" w:rsidRPr="00C96DD9">
        <w:rPr>
          <w:rFonts w:ascii="Calibri" w:eastAsia="Calibri" w:hAnsi="Calibri" w:cs="Calibri"/>
          <w:sz w:val="22"/>
          <w:szCs w:val="22"/>
        </w:rPr>
        <w:t xml:space="preserve">je </w:t>
      </w:r>
      <w:r w:rsidR="2356BAAC" w:rsidRPr="00C96DD9">
        <w:rPr>
          <w:rFonts w:ascii="Calibri" w:eastAsia="Calibri" w:hAnsi="Calibri" w:cs="Calibri"/>
          <w:sz w:val="22"/>
          <w:szCs w:val="22"/>
        </w:rPr>
        <w:t>izpostavila</w:t>
      </w:r>
      <w:r w:rsidR="003A49F9" w:rsidRPr="00C96DD9">
        <w:rPr>
          <w:rFonts w:ascii="Calibri" w:eastAsia="Calibri" w:hAnsi="Calibri" w:cs="Calibri"/>
          <w:sz w:val="22"/>
          <w:szCs w:val="22"/>
        </w:rPr>
        <w:t xml:space="preserve">, da se Slovenija </w:t>
      </w:r>
      <w:r w:rsidR="472DC347" w:rsidRPr="00C96DD9">
        <w:rPr>
          <w:rFonts w:ascii="Calibri" w:eastAsia="Calibri" w:hAnsi="Calibri" w:cs="Calibri"/>
          <w:sz w:val="22"/>
          <w:szCs w:val="22"/>
        </w:rPr>
        <w:t>»</w:t>
      </w:r>
      <w:r w:rsidR="003A49F9" w:rsidRPr="00C96DD9">
        <w:rPr>
          <w:rFonts w:ascii="Calibri" w:eastAsia="Calibri" w:hAnsi="Calibri" w:cs="Calibri"/>
          <w:i/>
          <w:sz w:val="22"/>
          <w:szCs w:val="22"/>
        </w:rPr>
        <w:t>p</w:t>
      </w:r>
      <w:r w:rsidR="472DC347" w:rsidRPr="00C96DD9">
        <w:rPr>
          <w:rFonts w:ascii="Calibri" w:eastAsia="Calibri" w:hAnsi="Calibri" w:cs="Calibri"/>
          <w:i/>
          <w:sz w:val="22"/>
          <w:szCs w:val="22"/>
        </w:rPr>
        <w:t>o</w:t>
      </w:r>
      <w:r w:rsidR="0B05E7DE" w:rsidRPr="00C96DD9">
        <w:rPr>
          <w:rFonts w:ascii="Calibri" w:eastAsia="Calibri" w:hAnsi="Calibri" w:cs="Calibri"/>
          <w:i/>
          <w:sz w:val="22"/>
          <w:szCs w:val="22"/>
        </w:rPr>
        <w:t xml:space="preserve"> davčni obremenitvi </w:t>
      </w:r>
      <w:r w:rsidR="472DC347" w:rsidRPr="00C96DD9">
        <w:rPr>
          <w:rFonts w:ascii="Calibri" w:eastAsia="Calibri" w:hAnsi="Calibri" w:cs="Calibri"/>
          <w:i/>
          <w:sz w:val="22"/>
          <w:szCs w:val="22"/>
        </w:rPr>
        <w:t>uvršča</w:t>
      </w:r>
      <w:r w:rsidR="0B05E7DE" w:rsidRPr="00C96DD9">
        <w:rPr>
          <w:rFonts w:ascii="Calibri" w:eastAsia="Calibri" w:hAnsi="Calibri" w:cs="Calibri"/>
          <w:i/>
          <w:sz w:val="22"/>
          <w:szCs w:val="22"/>
        </w:rPr>
        <w:t xml:space="preserve"> med najslabše ocenjene države na tej lestvici – na 57. mesto med 69 državami. Zlasti visoka obdavčitev visoko izobraženih kadrov zmanjšuje našo privlačnost in spodbuja odliv domačih ter tujih talentov</w:t>
      </w:r>
      <w:r w:rsidR="472DC347" w:rsidRPr="00C96DD9">
        <w:rPr>
          <w:rFonts w:ascii="Calibri" w:eastAsia="Calibri" w:hAnsi="Calibri" w:cs="Calibri"/>
          <w:i/>
          <w:sz w:val="22"/>
          <w:szCs w:val="22"/>
        </w:rPr>
        <w:t>.«</w:t>
      </w:r>
    </w:p>
    <w:p w14:paraId="63EEE8E0" w14:textId="63CF01B9" w:rsidR="6E8AAAAB" w:rsidRPr="00C96DD9" w:rsidRDefault="6E8AAAAB" w:rsidP="003446F4">
      <w:pPr>
        <w:spacing w:line="240" w:lineRule="auto"/>
        <w:rPr>
          <w:rFonts w:ascii="Calibri" w:eastAsia="Calibri" w:hAnsi="Calibri" w:cs="Calibri"/>
          <w:sz w:val="22"/>
          <w:szCs w:val="22"/>
        </w:rPr>
      </w:pPr>
      <w:r w:rsidRPr="00C96DD9">
        <w:rPr>
          <w:rFonts w:ascii="Calibri" w:eastAsia="Calibri" w:hAnsi="Calibri" w:cs="Calibri"/>
          <w:sz w:val="22"/>
          <w:szCs w:val="22"/>
        </w:rPr>
        <w:t>Razvoj dodatno zavira nerazvit kapitalski trg, ki omejuje dostop podjetij do kapitala in ljudem onemogoča dolgoročno finančno varnost. Brez davčnih reform, sistemskega spodbujanja zagonskih podjetij ter krepitve drugega pokojninskega stebra Slovenija ne bo dosegla držav z najvišjo stopnjo konkurenčnosti in družbene blaginje.</w:t>
      </w:r>
    </w:p>
    <w:p w14:paraId="407E6AAE" w14:textId="4D9E63D9" w:rsidR="6E8AAAAB" w:rsidRPr="00C96DD9" w:rsidRDefault="6E8AAAAB" w:rsidP="003446F4">
      <w:pPr>
        <w:spacing w:line="240" w:lineRule="auto"/>
        <w:rPr>
          <w:rFonts w:ascii="Calibri" w:eastAsia="Calibri" w:hAnsi="Calibri" w:cs="Calibri"/>
          <w:sz w:val="22"/>
          <w:szCs w:val="22"/>
        </w:rPr>
      </w:pPr>
      <w:r w:rsidRPr="00C96DD9">
        <w:rPr>
          <w:rFonts w:ascii="Calibri" w:eastAsia="Calibri" w:hAnsi="Calibri" w:cs="Calibri"/>
          <w:sz w:val="22"/>
          <w:szCs w:val="22"/>
        </w:rPr>
        <w:t>Med ključnimi zahtevami gospodarstva je tudi davčna predvidljivost. Na tem področju je država odpovedala – nujno so potrebni ukrepi in spremembe, ki bodo stabilni in se več let ne bodo spreminjali, saj brez predvidljivega davčnega okolja ni mogoče dolgoročno načrtovati razvoja in investicij.</w:t>
      </w:r>
    </w:p>
    <w:p w14:paraId="60636D1B" w14:textId="3B4CE699" w:rsidR="0C2021E4" w:rsidRPr="00C96DD9" w:rsidRDefault="6E8AAAAB" w:rsidP="003446F4">
      <w:pPr>
        <w:spacing w:line="240" w:lineRule="auto"/>
        <w:rPr>
          <w:rFonts w:ascii="Calibri" w:eastAsia="Calibri" w:hAnsi="Calibri" w:cs="Calibri"/>
          <w:sz w:val="22"/>
          <w:szCs w:val="22"/>
        </w:rPr>
      </w:pPr>
      <w:r w:rsidRPr="00C96DD9">
        <w:rPr>
          <w:rFonts w:ascii="Calibri" w:eastAsia="Calibri" w:hAnsi="Calibri" w:cs="Calibri"/>
          <w:sz w:val="22"/>
          <w:szCs w:val="22"/>
        </w:rPr>
        <w:t>Na resnost razmer</w:t>
      </w:r>
      <w:r w:rsidR="7B8352B3" w:rsidRPr="00C96DD9">
        <w:rPr>
          <w:rFonts w:ascii="Calibri" w:eastAsia="Calibri" w:hAnsi="Calibri" w:cs="Calibri"/>
          <w:sz w:val="22"/>
          <w:szCs w:val="22"/>
        </w:rPr>
        <w:t xml:space="preserve"> je</w:t>
      </w:r>
      <w:r w:rsidRPr="00C96DD9">
        <w:rPr>
          <w:rFonts w:ascii="Calibri" w:eastAsia="Calibri" w:hAnsi="Calibri" w:cs="Calibri"/>
          <w:sz w:val="22"/>
          <w:szCs w:val="22"/>
        </w:rPr>
        <w:t xml:space="preserve"> </w:t>
      </w:r>
      <w:r w:rsidR="52CB4D75" w:rsidRPr="00C96DD9">
        <w:rPr>
          <w:rFonts w:ascii="Calibri" w:eastAsia="Calibri" w:hAnsi="Calibri" w:cs="Calibri"/>
          <w:sz w:val="22"/>
          <w:szCs w:val="22"/>
        </w:rPr>
        <w:t>opozoril</w:t>
      </w:r>
      <w:r w:rsidRPr="00C96DD9">
        <w:rPr>
          <w:rFonts w:ascii="Calibri" w:eastAsia="Calibri" w:hAnsi="Calibri" w:cs="Calibri"/>
          <w:sz w:val="22"/>
          <w:szCs w:val="22"/>
        </w:rPr>
        <w:t xml:space="preserve"> tudi davčni strokovnjaki. </w:t>
      </w:r>
      <w:r w:rsidR="5528CFFB" w:rsidRPr="00C96DD9">
        <w:rPr>
          <w:rFonts w:ascii="Calibri" w:eastAsia="Calibri" w:hAnsi="Calibri" w:cs="Calibri"/>
          <w:b/>
          <w:sz w:val="22"/>
          <w:szCs w:val="22"/>
        </w:rPr>
        <w:t>Ivan Simič, Davčna svetovalna zbornica Slovenije</w:t>
      </w:r>
      <w:r w:rsidR="5528CFFB" w:rsidRPr="00C96DD9">
        <w:rPr>
          <w:rFonts w:ascii="Calibri" w:eastAsia="Calibri" w:hAnsi="Calibri" w:cs="Calibri"/>
          <w:sz w:val="22"/>
          <w:szCs w:val="22"/>
        </w:rPr>
        <w:t>:</w:t>
      </w:r>
      <w:r w:rsidR="3F1EBEFE" w:rsidRPr="00C96DD9">
        <w:rPr>
          <w:rFonts w:ascii="Calibri" w:eastAsia="Calibri" w:hAnsi="Calibri" w:cs="Calibri"/>
          <w:sz w:val="22"/>
          <w:szCs w:val="22"/>
        </w:rPr>
        <w:t xml:space="preserve"> </w:t>
      </w:r>
      <w:r w:rsidR="7D06D77C" w:rsidRPr="00C96DD9">
        <w:rPr>
          <w:rFonts w:ascii="Calibri" w:eastAsia="Calibri" w:hAnsi="Calibri" w:cs="Calibri"/>
          <w:sz w:val="22"/>
          <w:szCs w:val="22"/>
        </w:rPr>
        <w:t>»</w:t>
      </w:r>
      <w:r w:rsidR="3F1EBEFE" w:rsidRPr="00C96DD9">
        <w:rPr>
          <w:rFonts w:ascii="Calibri" w:eastAsia="Calibri" w:hAnsi="Calibri" w:cs="Calibri"/>
          <w:i/>
          <w:sz w:val="22"/>
          <w:szCs w:val="22"/>
        </w:rPr>
        <w:t xml:space="preserve">Na davčnem področju se Slovenija sooča z resnimi izzivi. Konec leta 2022 je bila odpravljena ugodnejša davčna zakonodaja prejšnje vlade, sprejete </w:t>
      </w:r>
      <w:r w:rsidR="0C0FEF62" w:rsidRPr="00C96DD9">
        <w:rPr>
          <w:rFonts w:ascii="Calibri" w:eastAsia="Calibri" w:hAnsi="Calibri" w:cs="Calibri"/>
          <w:i/>
          <w:sz w:val="22"/>
          <w:szCs w:val="22"/>
        </w:rPr>
        <w:t>spremembe</w:t>
      </w:r>
      <w:r w:rsidR="3F1EBEFE" w:rsidRPr="00C96DD9">
        <w:rPr>
          <w:rFonts w:ascii="Calibri" w:eastAsia="Calibri" w:hAnsi="Calibri" w:cs="Calibri"/>
          <w:i/>
          <w:sz w:val="22"/>
          <w:szCs w:val="22"/>
        </w:rPr>
        <w:t xml:space="preserve"> pa so povečale davčno obremenitev davčnih zavezancev. Ob tem dodatno zaskrbljuje ravnanje vodstva finančne uprave, ki je izrazilo stališče, da sodbe Vrhovnega sodišča ne namerava spoštovati, čeprav se s takšnim pristopom ne strinjajo vsi finančni inšpektorji. V praksi se pojavljajo tudi primeri, ko so davčni zavezanci pod grožnjo davčnega pregleda pozvani k podpisovanju izjav brez jasne zakonske podlage. Takšne razmere ustvarjajo resno pravno negotovost in imajo tudi širše posledice, saj del zavezancev že zapušča Slovenijo. V Davčno svetovalni zbornici Slovenije si zato prizadevamo za predvidljivo in stabilno davčno zakonodajo, ki bo temeljila na spoštovanju davkoplačevalcev, pravni varnosti, zaupanju v pravno državo ter enakosti pred zakonom</w:t>
      </w:r>
      <w:r w:rsidR="2827D77A" w:rsidRPr="00C96DD9">
        <w:rPr>
          <w:rFonts w:ascii="Calibri" w:eastAsia="Calibri" w:hAnsi="Calibri" w:cs="Calibri"/>
          <w:sz w:val="22"/>
          <w:szCs w:val="22"/>
        </w:rPr>
        <w:t>.«</w:t>
      </w:r>
    </w:p>
    <w:p w14:paraId="468AF713" w14:textId="1D9EBEFA" w:rsidR="354BCCB5" w:rsidRPr="00C96DD9" w:rsidRDefault="00E45869" w:rsidP="354BCCB5">
      <w:pPr>
        <w:spacing w:after="0" w:line="240" w:lineRule="auto"/>
        <w:rPr>
          <w:rFonts w:ascii="Calibri" w:eastAsia="Calibri" w:hAnsi="Calibri" w:cs="Calibri"/>
          <w:sz w:val="22"/>
          <w:szCs w:val="22"/>
        </w:rPr>
      </w:pPr>
      <w:r w:rsidRPr="00C96DD9">
        <w:rPr>
          <w:rFonts w:ascii="Calibri" w:eastAsia="Calibri" w:hAnsi="Calibri" w:cs="Calibri"/>
          <w:b/>
          <w:sz w:val="22"/>
          <w:szCs w:val="22"/>
        </w:rPr>
        <w:t>Predsednik UO</w:t>
      </w:r>
      <w:r w:rsidR="004743C6" w:rsidRPr="00C96DD9">
        <w:rPr>
          <w:rFonts w:ascii="Calibri" w:eastAsia="Calibri" w:hAnsi="Calibri" w:cs="Calibri"/>
          <w:b/>
          <w:sz w:val="22"/>
          <w:szCs w:val="22"/>
        </w:rPr>
        <w:t xml:space="preserve"> Združenja družb za upravljanje investicijskih skladov</w:t>
      </w:r>
      <w:r w:rsidRPr="00C96DD9">
        <w:rPr>
          <w:rFonts w:ascii="Calibri" w:eastAsia="Calibri" w:hAnsi="Calibri" w:cs="Calibri"/>
          <w:b/>
          <w:sz w:val="22"/>
          <w:szCs w:val="22"/>
        </w:rPr>
        <w:t xml:space="preserve"> </w:t>
      </w:r>
      <w:r w:rsidR="00574FAB" w:rsidRPr="00C96DD9">
        <w:rPr>
          <w:rFonts w:ascii="Calibri" w:eastAsia="Calibri" w:hAnsi="Calibri" w:cs="Calibri"/>
          <w:b/>
          <w:sz w:val="22"/>
          <w:szCs w:val="22"/>
        </w:rPr>
        <w:t>Benjamin Jošar</w:t>
      </w:r>
      <w:r w:rsidRPr="00C96DD9">
        <w:rPr>
          <w:rFonts w:ascii="Calibri" w:eastAsia="Calibri" w:hAnsi="Calibri" w:cs="Calibri"/>
          <w:b/>
          <w:sz w:val="22"/>
          <w:szCs w:val="22"/>
        </w:rPr>
        <w:t xml:space="preserve"> </w:t>
      </w:r>
      <w:r w:rsidRPr="00C96DD9">
        <w:rPr>
          <w:rFonts w:ascii="Calibri" w:eastAsia="Calibri" w:hAnsi="Calibri" w:cs="Calibri"/>
          <w:sz w:val="22"/>
          <w:szCs w:val="22"/>
        </w:rPr>
        <w:t>je izpostavil</w:t>
      </w:r>
      <w:r w:rsidR="00530050" w:rsidRPr="00C96DD9">
        <w:rPr>
          <w:rFonts w:ascii="Calibri" w:eastAsia="Calibri" w:hAnsi="Calibri" w:cs="Calibri"/>
          <w:sz w:val="22"/>
          <w:szCs w:val="22"/>
        </w:rPr>
        <w:t>, da sta »</w:t>
      </w:r>
      <w:r w:rsidR="00D03B4D" w:rsidRPr="00C96DD9">
        <w:rPr>
          <w:rFonts w:ascii="Calibri" w:eastAsia="Calibri" w:hAnsi="Calibri" w:cs="Calibri"/>
          <w:i/>
          <w:sz w:val="22"/>
          <w:szCs w:val="22"/>
        </w:rPr>
        <w:t>r</w:t>
      </w:r>
      <w:r w:rsidR="00574FAB" w:rsidRPr="00C96DD9">
        <w:rPr>
          <w:rFonts w:ascii="Calibri" w:eastAsia="Calibri" w:hAnsi="Calibri" w:cs="Calibri"/>
          <w:i/>
          <w:sz w:val="22"/>
          <w:szCs w:val="22"/>
        </w:rPr>
        <w:t>azvoj in krepitev varčevanja na kapitalskih trgih pomembna tako za razvoj gospodarstva kot za povečevanje vlaganj prebivalcev. Evropska komisija priporoča uporabo davčnih stimulacij za krepitev varčevanja na kapitalskih trgih kot uporabo pokojninske reforme v smislu krepitve nalaganja na kapitalske trge. Slovenija je določene korake naredila predvsem z uvedbo individualnih naložbenih računov</w:t>
      </w:r>
      <w:r w:rsidR="00113E92" w:rsidRPr="00C96DD9">
        <w:rPr>
          <w:rFonts w:ascii="Calibri" w:eastAsia="Calibri" w:hAnsi="Calibri" w:cs="Calibri"/>
          <w:i/>
          <w:sz w:val="22"/>
          <w:szCs w:val="22"/>
        </w:rPr>
        <w:t>,</w:t>
      </w:r>
      <w:r w:rsidR="00574FAB" w:rsidRPr="00C96DD9">
        <w:rPr>
          <w:rFonts w:ascii="Calibri" w:eastAsia="Calibri" w:hAnsi="Calibri" w:cs="Calibri"/>
          <w:i/>
          <w:sz w:val="22"/>
          <w:szCs w:val="22"/>
        </w:rPr>
        <w:t xml:space="preserve"> mogoče pa malenkost manj pri pokojninske reformi</w:t>
      </w:r>
      <w:r w:rsidR="00574FAB" w:rsidRPr="00C96DD9">
        <w:rPr>
          <w:rFonts w:ascii="Calibri" w:eastAsia="Calibri" w:hAnsi="Calibri" w:cs="Calibri"/>
          <w:sz w:val="22"/>
          <w:szCs w:val="22"/>
        </w:rPr>
        <w:t>.</w:t>
      </w:r>
      <w:r w:rsidR="00D03B4D" w:rsidRPr="00C96DD9">
        <w:rPr>
          <w:rFonts w:ascii="Calibri" w:eastAsia="Calibri" w:hAnsi="Calibri" w:cs="Calibri"/>
          <w:sz w:val="22"/>
          <w:szCs w:val="22"/>
        </w:rPr>
        <w:t>«</w:t>
      </w:r>
    </w:p>
    <w:p w14:paraId="7E6CBE86" w14:textId="77777777" w:rsidR="00EE73F4" w:rsidRPr="00E763C7" w:rsidRDefault="00EE73F4" w:rsidP="00574FAB">
      <w:pPr>
        <w:spacing w:after="0" w:line="240" w:lineRule="auto"/>
        <w:rPr>
          <w:rFonts w:ascii="Calibri" w:eastAsia="Calibri" w:hAnsi="Calibri" w:cs="Calibri"/>
          <w:sz w:val="22"/>
          <w:szCs w:val="22"/>
        </w:rPr>
      </w:pPr>
    </w:p>
    <w:p w14:paraId="162AA430" w14:textId="49530C1C" w:rsidR="004367A8" w:rsidRPr="00C96DD9" w:rsidRDefault="006C7E59" w:rsidP="5A3736D6">
      <w:pPr>
        <w:spacing w:after="0" w:line="240" w:lineRule="auto"/>
        <w:rPr>
          <w:rFonts w:ascii="Calibri" w:eastAsia="Calibri" w:hAnsi="Calibri" w:cs="Calibri"/>
          <w:i/>
          <w:sz w:val="22"/>
          <w:szCs w:val="22"/>
        </w:rPr>
      </w:pPr>
      <w:r w:rsidRPr="00C96DD9">
        <w:rPr>
          <w:rFonts w:ascii="Calibri" w:eastAsia="Calibri" w:hAnsi="Calibri" w:cs="Calibri"/>
          <w:b/>
          <w:sz w:val="22"/>
          <w:szCs w:val="22"/>
        </w:rPr>
        <w:t xml:space="preserve">Tomaž </w:t>
      </w:r>
      <w:r w:rsidR="00EE73F4" w:rsidRPr="00C96DD9">
        <w:rPr>
          <w:rFonts w:ascii="Calibri" w:eastAsia="Calibri" w:hAnsi="Calibri" w:cs="Calibri"/>
          <w:b/>
          <w:sz w:val="22"/>
          <w:szCs w:val="22"/>
        </w:rPr>
        <w:t xml:space="preserve">Čemažar, predsednik </w:t>
      </w:r>
      <w:r w:rsidR="00E3549F" w:rsidRPr="00C96DD9">
        <w:rPr>
          <w:rFonts w:ascii="Calibri" w:eastAsia="Calibri" w:hAnsi="Calibri" w:cs="Calibri"/>
          <w:b/>
          <w:sz w:val="22"/>
          <w:szCs w:val="22"/>
        </w:rPr>
        <w:t xml:space="preserve">interesne </w:t>
      </w:r>
      <w:r w:rsidR="00EE73F4" w:rsidRPr="00C96DD9">
        <w:rPr>
          <w:rFonts w:ascii="Calibri" w:eastAsia="Calibri" w:hAnsi="Calibri" w:cs="Calibri"/>
          <w:b/>
          <w:sz w:val="22"/>
          <w:szCs w:val="22"/>
        </w:rPr>
        <w:t xml:space="preserve">Skupine </w:t>
      </w:r>
      <w:r w:rsidR="00E3549F" w:rsidRPr="00C96DD9">
        <w:rPr>
          <w:rFonts w:ascii="Calibri" w:eastAsia="Calibri" w:hAnsi="Calibri" w:cs="Calibri"/>
          <w:b/>
          <w:sz w:val="22"/>
          <w:szCs w:val="22"/>
        </w:rPr>
        <w:t>podjetij z notranjim lastništvom</w:t>
      </w:r>
      <w:r w:rsidRPr="00C96DD9">
        <w:rPr>
          <w:rFonts w:ascii="Calibri" w:eastAsia="Calibri" w:hAnsi="Calibri" w:cs="Calibri"/>
          <w:b/>
          <w:sz w:val="22"/>
          <w:szCs w:val="22"/>
        </w:rPr>
        <w:t xml:space="preserve">, </w:t>
      </w:r>
      <w:r w:rsidRPr="00C96DD9">
        <w:rPr>
          <w:rFonts w:ascii="Calibri" w:eastAsia="Calibri" w:hAnsi="Calibri" w:cs="Calibri"/>
          <w:sz w:val="22"/>
          <w:szCs w:val="22"/>
        </w:rPr>
        <w:t>je pozdravil »</w:t>
      </w:r>
      <w:r w:rsidR="004367A8" w:rsidRPr="004367A8">
        <w:rPr>
          <w:rFonts w:ascii="Calibri" w:eastAsia="Calibri" w:hAnsi="Calibri" w:cs="Calibri"/>
          <w:i/>
          <w:sz w:val="22"/>
          <w:szCs w:val="22"/>
        </w:rPr>
        <w:t>sprejetje Zakona o lastniških zadrugah zaposlenih v letu 2025, ki predstavlja pomemben korak k sistemski ureditvi lastništva podjetij, ki so še v slovenskih rokah. Gre za sodoben zakon, ki ustvarja temelje za večjo pripadnost zaposlenih, odgovorno upravljanje in ohranjanje razvojnega potenciala podjetij v domačem okolju</w:t>
      </w:r>
      <w:r w:rsidR="004367A8" w:rsidRPr="004367A8">
        <w:rPr>
          <w:rFonts w:ascii="Calibri" w:eastAsia="Calibri" w:hAnsi="Calibri" w:cs="Calibri"/>
          <w:sz w:val="22"/>
          <w:szCs w:val="22"/>
        </w:rPr>
        <w:t>.</w:t>
      </w:r>
      <w:r w:rsidR="00BD143A" w:rsidRPr="00C96DD9">
        <w:rPr>
          <w:rFonts w:ascii="Calibri" w:eastAsia="Calibri" w:hAnsi="Calibri" w:cs="Calibri"/>
          <w:sz w:val="22"/>
          <w:szCs w:val="22"/>
        </w:rPr>
        <w:t>«</w:t>
      </w:r>
      <w:r w:rsidR="000509C4" w:rsidRPr="00C96DD9">
        <w:rPr>
          <w:rFonts w:ascii="Calibri" w:eastAsia="Calibri" w:hAnsi="Calibri" w:cs="Calibri"/>
          <w:sz w:val="22"/>
          <w:szCs w:val="22"/>
        </w:rPr>
        <w:t xml:space="preserve"> </w:t>
      </w:r>
      <w:r w:rsidR="6187FFF7" w:rsidRPr="00C96DD9">
        <w:rPr>
          <w:rFonts w:ascii="Calibri" w:eastAsia="Calibri" w:hAnsi="Calibri" w:cs="Calibri"/>
          <w:sz w:val="22"/>
          <w:szCs w:val="22"/>
        </w:rPr>
        <w:t xml:space="preserve">Kot pozitiven korak je izpostavil tudi spremembe Zakona o udeležbi delavcev pri dobičku, kjer so bile uvedene pomembne izboljšave, ob tem pa poudaril, da so potrebne še ciljno usmerjene dopolnitve, predvsem v smeri poenostavitve postopkov in večje davčne jasnosti. Posebej je apeliral na ureditev pogojev za podjetja z že vzpostavljenim sistemom lastništva zaposlenih: </w:t>
      </w:r>
      <w:r w:rsidR="6187FFF7" w:rsidRPr="00C96DD9">
        <w:rPr>
          <w:rFonts w:ascii="Calibri" w:eastAsia="Calibri" w:hAnsi="Calibri" w:cs="Calibri"/>
          <w:i/>
          <w:sz w:val="22"/>
          <w:szCs w:val="22"/>
        </w:rPr>
        <w:t xml:space="preserve">»Z vidika Zakona o dohodnini ostaja nujna sprememba 94. točke, s katero je treba omogočiti davčno pravične in enake pogoje pri prodaji delnic v lastni sklad, </w:t>
      </w:r>
      <w:r w:rsidR="7B54474F" w:rsidRPr="00C96DD9">
        <w:rPr>
          <w:rFonts w:ascii="Calibri" w:eastAsia="Calibri" w:hAnsi="Calibri" w:cs="Calibri"/>
          <w:i/>
          <w:sz w:val="22"/>
          <w:szCs w:val="22"/>
        </w:rPr>
        <w:t>če</w:t>
      </w:r>
      <w:r w:rsidR="6187FFF7" w:rsidRPr="00C96DD9">
        <w:rPr>
          <w:rFonts w:ascii="Calibri" w:eastAsia="Calibri" w:hAnsi="Calibri" w:cs="Calibri"/>
          <w:i/>
          <w:sz w:val="22"/>
          <w:szCs w:val="22"/>
        </w:rPr>
        <w:t xml:space="preserve"> gre za </w:t>
      </w:r>
      <w:r w:rsidR="22646968" w:rsidRPr="00C96DD9">
        <w:rPr>
          <w:rFonts w:ascii="Calibri" w:eastAsia="Calibri" w:hAnsi="Calibri" w:cs="Calibri"/>
          <w:i/>
          <w:sz w:val="22"/>
          <w:szCs w:val="22"/>
        </w:rPr>
        <w:t>namen vključevanja</w:t>
      </w:r>
      <w:r w:rsidR="6187FFF7" w:rsidRPr="00C96DD9">
        <w:rPr>
          <w:rFonts w:ascii="Calibri" w:eastAsia="Calibri" w:hAnsi="Calibri" w:cs="Calibri"/>
          <w:i/>
          <w:sz w:val="22"/>
          <w:szCs w:val="22"/>
        </w:rPr>
        <w:t xml:space="preserve"> zaposlenih v lastništvo.«</w:t>
      </w:r>
    </w:p>
    <w:p w14:paraId="5DA5DCE3" w14:textId="5F43F370" w:rsidR="00574FAB" w:rsidRPr="00E763C7" w:rsidRDefault="00574FAB" w:rsidP="00F84714">
      <w:pPr>
        <w:spacing w:after="0" w:line="240" w:lineRule="auto"/>
        <w:rPr>
          <w:rFonts w:ascii="Calibri" w:eastAsia="Calibri" w:hAnsi="Calibri" w:cs="Calibri"/>
          <w:sz w:val="22"/>
          <w:szCs w:val="22"/>
        </w:rPr>
      </w:pPr>
    </w:p>
    <w:p w14:paraId="18A8B6FC" w14:textId="34C3861D" w:rsidR="6ED384ED" w:rsidRPr="00E763C7" w:rsidRDefault="6ED384ED" w:rsidP="0AFC1DCA">
      <w:pPr>
        <w:spacing w:after="0" w:line="240" w:lineRule="auto"/>
        <w:rPr>
          <w:rFonts w:ascii="Calibri" w:hAnsi="Calibri" w:cs="Calibri"/>
          <w:sz w:val="22"/>
          <w:szCs w:val="22"/>
        </w:rPr>
      </w:pPr>
      <w:r w:rsidRPr="00E763C7">
        <w:rPr>
          <w:rFonts w:ascii="Calibri" w:hAnsi="Calibri" w:cs="Calibri"/>
          <w:b/>
          <w:bCs/>
          <w:sz w:val="22"/>
          <w:szCs w:val="22"/>
        </w:rPr>
        <w:t xml:space="preserve">Demografska slika in zdravje ključna </w:t>
      </w:r>
      <w:r w:rsidR="0AFC1DCA" w:rsidRPr="00E763C7">
        <w:rPr>
          <w:rFonts w:ascii="Calibri" w:hAnsi="Calibri" w:cs="Calibri"/>
          <w:b/>
          <w:bCs/>
          <w:sz w:val="22"/>
          <w:szCs w:val="22"/>
        </w:rPr>
        <w:t>izziva blaginje</w:t>
      </w:r>
      <w:r w:rsidR="1AA8D4DA" w:rsidRPr="00E763C7">
        <w:rPr>
          <w:rFonts w:ascii="Calibri" w:hAnsi="Calibri" w:cs="Calibri"/>
          <w:b/>
          <w:bCs/>
          <w:sz w:val="22"/>
          <w:szCs w:val="22"/>
        </w:rPr>
        <w:t xml:space="preserve"> v Sloveniji</w:t>
      </w:r>
    </w:p>
    <w:p w14:paraId="601DA95D" w14:textId="4FC2168D" w:rsidR="0AFC1DCA" w:rsidRPr="00E763C7" w:rsidRDefault="0AFC1DCA" w:rsidP="0AFC1DCA">
      <w:pPr>
        <w:spacing w:after="0" w:line="240" w:lineRule="auto"/>
        <w:rPr>
          <w:rFonts w:ascii="Calibri" w:hAnsi="Calibri" w:cs="Calibri"/>
          <w:b/>
          <w:bCs/>
          <w:sz w:val="22"/>
          <w:szCs w:val="22"/>
        </w:rPr>
      </w:pPr>
    </w:p>
    <w:p w14:paraId="4792CE18" w14:textId="77A29B2B" w:rsidR="666D272A" w:rsidRDefault="00D72E6E" w:rsidP="003446F4">
      <w:pPr>
        <w:spacing w:line="240" w:lineRule="auto"/>
        <w:rPr>
          <w:rFonts w:ascii="Calibri" w:eastAsia="Calibri" w:hAnsi="Calibri" w:cs="Calibri"/>
          <w:sz w:val="22"/>
          <w:szCs w:val="22"/>
        </w:rPr>
      </w:pPr>
      <w:r>
        <w:rPr>
          <w:rFonts w:ascii="Calibri" w:eastAsia="Calibri" w:hAnsi="Calibri" w:cs="Calibri"/>
          <w:i/>
          <w:sz w:val="22"/>
          <w:szCs w:val="22"/>
        </w:rPr>
        <w:t>»</w:t>
      </w:r>
      <w:r w:rsidR="666D272A" w:rsidRPr="574873AE">
        <w:rPr>
          <w:rFonts w:ascii="Calibri" w:eastAsia="Calibri" w:hAnsi="Calibri" w:cs="Calibri"/>
          <w:i/>
          <w:sz w:val="22"/>
          <w:szCs w:val="22"/>
        </w:rPr>
        <w:t xml:space="preserve">Slovenija se sooča z neugodno demografsko sliko, pri tem so demografski trendi čista matematika in ne ideološko vprašanje. Slovenija ima vse manj delovno aktivnega prebivalstva, število rojstev se zadnja leta še znižuje, razmerje med delovno aktivnimi in odvisnimi od vplačil v javne blagajne se slabša, hkrati pa se zaradi staranja prebivalstva povečuje potreba po zdravstvenih storitvah in storitvah dolgotrajne </w:t>
      </w:r>
      <w:r w:rsidR="72CE3819" w:rsidRPr="574873AE">
        <w:rPr>
          <w:rFonts w:ascii="Calibri" w:eastAsia="Calibri" w:hAnsi="Calibri" w:cs="Calibri"/>
          <w:i/>
          <w:sz w:val="22"/>
          <w:szCs w:val="22"/>
        </w:rPr>
        <w:t>oskrbe,</w:t>
      </w:r>
      <w:r>
        <w:rPr>
          <w:rFonts w:ascii="Calibri" w:eastAsia="Calibri" w:hAnsi="Calibri" w:cs="Calibri"/>
          <w:i/>
          <w:sz w:val="22"/>
          <w:szCs w:val="22"/>
        </w:rPr>
        <w:t>«</w:t>
      </w:r>
      <w:r w:rsidR="6226D121" w:rsidRPr="6226D121">
        <w:rPr>
          <w:rFonts w:ascii="Calibri" w:eastAsia="Calibri" w:hAnsi="Calibri" w:cs="Calibri"/>
          <w:sz w:val="22"/>
          <w:szCs w:val="22"/>
        </w:rPr>
        <w:t xml:space="preserve"> je </w:t>
      </w:r>
      <w:r w:rsidR="1C428F72" w:rsidRPr="1C428F72">
        <w:rPr>
          <w:rFonts w:ascii="Calibri" w:eastAsia="Calibri" w:hAnsi="Calibri" w:cs="Calibri"/>
          <w:sz w:val="22"/>
          <w:szCs w:val="22"/>
        </w:rPr>
        <w:t xml:space="preserve">izpostavila </w:t>
      </w:r>
      <w:r w:rsidR="1C428F72" w:rsidRPr="00D72E6E">
        <w:rPr>
          <w:rFonts w:ascii="Calibri" w:eastAsia="Calibri" w:hAnsi="Calibri" w:cs="Calibri"/>
          <w:b/>
          <w:bCs/>
          <w:sz w:val="22"/>
          <w:szCs w:val="22"/>
        </w:rPr>
        <w:t>Petra Ju</w:t>
      </w:r>
      <w:r w:rsidRPr="00D72E6E">
        <w:rPr>
          <w:rFonts w:ascii="Calibri" w:eastAsia="Calibri" w:hAnsi="Calibri" w:cs="Calibri"/>
          <w:b/>
          <w:bCs/>
          <w:sz w:val="22"/>
          <w:szCs w:val="22"/>
        </w:rPr>
        <w:t>v</w:t>
      </w:r>
      <w:r w:rsidR="1C428F72" w:rsidRPr="00D72E6E">
        <w:rPr>
          <w:rFonts w:ascii="Calibri" w:eastAsia="Calibri" w:hAnsi="Calibri" w:cs="Calibri"/>
          <w:b/>
          <w:bCs/>
          <w:sz w:val="22"/>
          <w:szCs w:val="22"/>
        </w:rPr>
        <w:t xml:space="preserve">ančič, </w:t>
      </w:r>
      <w:r w:rsidR="72C0A92F" w:rsidRPr="00D72E6E">
        <w:rPr>
          <w:rFonts w:ascii="Calibri" w:eastAsia="Calibri" w:hAnsi="Calibri" w:cs="Calibri"/>
          <w:b/>
          <w:bCs/>
          <w:sz w:val="22"/>
          <w:szCs w:val="22"/>
        </w:rPr>
        <w:t xml:space="preserve">izvršna </w:t>
      </w:r>
      <w:r w:rsidR="6B7BAF5D" w:rsidRPr="00D72E6E">
        <w:rPr>
          <w:rFonts w:ascii="Calibri" w:eastAsia="Calibri" w:hAnsi="Calibri" w:cs="Calibri"/>
          <w:b/>
          <w:bCs/>
          <w:sz w:val="22"/>
          <w:szCs w:val="22"/>
        </w:rPr>
        <w:t>direktorica Združenja Manager</w:t>
      </w:r>
      <w:r w:rsidR="6B7BAF5D" w:rsidRPr="6B7BAF5D">
        <w:rPr>
          <w:rFonts w:ascii="Calibri" w:eastAsia="Calibri" w:hAnsi="Calibri" w:cs="Calibri"/>
          <w:sz w:val="22"/>
          <w:szCs w:val="22"/>
        </w:rPr>
        <w:t>. Negativna</w:t>
      </w:r>
      <w:r w:rsidR="666D272A" w:rsidRPr="666D272A">
        <w:rPr>
          <w:rFonts w:ascii="Calibri" w:eastAsia="Calibri" w:hAnsi="Calibri" w:cs="Calibri"/>
          <w:sz w:val="22"/>
          <w:szCs w:val="22"/>
        </w:rPr>
        <w:t xml:space="preserve"> demografija ima neposredne posledice za vzdržnost zdravstvenega sistema, pokojnin in javnih financ, pa tudi za konkurenčnost gospodarstva. V družbi potrebujemo konstantno prilagajanje in ukrepe, ki bodo omilili negativne posledice demografskih gibanj</w:t>
      </w:r>
      <w:r w:rsidR="25CDA202" w:rsidRPr="25CDA202">
        <w:rPr>
          <w:rFonts w:ascii="Calibri" w:eastAsia="Calibri" w:hAnsi="Calibri" w:cs="Calibri"/>
          <w:sz w:val="22"/>
          <w:szCs w:val="22"/>
        </w:rPr>
        <w:t>.</w:t>
      </w:r>
      <w:r w:rsidR="019C16F6" w:rsidRPr="019C16F6">
        <w:rPr>
          <w:rFonts w:ascii="Calibri" w:eastAsia="Calibri" w:hAnsi="Calibri" w:cs="Calibri"/>
          <w:sz w:val="22"/>
          <w:szCs w:val="22"/>
        </w:rPr>
        <w:t xml:space="preserve"> </w:t>
      </w:r>
      <w:r w:rsidR="3D3EBB0B" w:rsidRPr="3D3EBB0B">
        <w:rPr>
          <w:rFonts w:ascii="Calibri" w:eastAsia="Calibri" w:hAnsi="Calibri" w:cs="Calibri"/>
          <w:sz w:val="22"/>
          <w:szCs w:val="22"/>
        </w:rPr>
        <w:t>Ključno</w:t>
      </w:r>
      <w:r w:rsidR="42B5D778" w:rsidRPr="42B5D778">
        <w:rPr>
          <w:rFonts w:ascii="Calibri" w:eastAsia="Calibri" w:hAnsi="Calibri" w:cs="Calibri"/>
          <w:sz w:val="22"/>
          <w:szCs w:val="22"/>
        </w:rPr>
        <w:t xml:space="preserve"> </w:t>
      </w:r>
      <w:r w:rsidR="78A4A071" w:rsidRPr="78A4A071">
        <w:rPr>
          <w:rFonts w:ascii="Calibri" w:eastAsia="Calibri" w:hAnsi="Calibri" w:cs="Calibri"/>
          <w:sz w:val="22"/>
          <w:szCs w:val="22"/>
        </w:rPr>
        <w:t xml:space="preserve">je </w:t>
      </w:r>
      <w:r w:rsidR="584D24FA" w:rsidRPr="584D24FA">
        <w:rPr>
          <w:rFonts w:ascii="Calibri" w:eastAsia="Calibri" w:hAnsi="Calibri" w:cs="Calibri"/>
          <w:sz w:val="22"/>
          <w:szCs w:val="22"/>
        </w:rPr>
        <w:t xml:space="preserve">zagotavljanje </w:t>
      </w:r>
      <w:r w:rsidR="2974B0F1" w:rsidRPr="2974B0F1">
        <w:rPr>
          <w:rFonts w:ascii="Calibri" w:eastAsia="Calibri" w:hAnsi="Calibri" w:cs="Calibri"/>
          <w:sz w:val="22"/>
          <w:szCs w:val="22"/>
        </w:rPr>
        <w:t xml:space="preserve">okolja, ki </w:t>
      </w:r>
      <w:r w:rsidR="2A7E33FF" w:rsidRPr="2A7E33FF">
        <w:rPr>
          <w:rFonts w:ascii="Calibri" w:eastAsia="Calibri" w:hAnsi="Calibri" w:cs="Calibri"/>
          <w:sz w:val="22"/>
          <w:szCs w:val="22"/>
        </w:rPr>
        <w:t xml:space="preserve">bo </w:t>
      </w:r>
      <w:r w:rsidR="247C61BB" w:rsidRPr="247C61BB">
        <w:rPr>
          <w:rFonts w:ascii="Calibri" w:eastAsia="Calibri" w:hAnsi="Calibri" w:cs="Calibri"/>
          <w:sz w:val="22"/>
          <w:szCs w:val="22"/>
        </w:rPr>
        <w:t>privabljalo</w:t>
      </w:r>
      <w:r w:rsidR="748A8218" w:rsidRPr="748A8218">
        <w:rPr>
          <w:rFonts w:ascii="Calibri" w:eastAsia="Calibri" w:hAnsi="Calibri" w:cs="Calibri"/>
          <w:sz w:val="22"/>
          <w:szCs w:val="22"/>
        </w:rPr>
        <w:t xml:space="preserve"> nove talente v </w:t>
      </w:r>
      <w:r w:rsidR="29DD019C" w:rsidRPr="29DD019C">
        <w:rPr>
          <w:rFonts w:ascii="Calibri" w:eastAsia="Calibri" w:hAnsi="Calibri" w:cs="Calibri"/>
          <w:sz w:val="22"/>
          <w:szCs w:val="22"/>
        </w:rPr>
        <w:t>državo</w:t>
      </w:r>
      <w:r w:rsidR="2E824696" w:rsidRPr="2E824696">
        <w:rPr>
          <w:rFonts w:ascii="Calibri" w:eastAsia="Calibri" w:hAnsi="Calibri" w:cs="Calibri"/>
          <w:sz w:val="22"/>
          <w:szCs w:val="22"/>
        </w:rPr>
        <w:t>,</w:t>
      </w:r>
      <w:r w:rsidR="793A8AE2" w:rsidRPr="793A8AE2">
        <w:rPr>
          <w:rFonts w:ascii="Calibri" w:eastAsia="Calibri" w:hAnsi="Calibri" w:cs="Calibri"/>
          <w:sz w:val="22"/>
          <w:szCs w:val="22"/>
        </w:rPr>
        <w:t xml:space="preserve"> </w:t>
      </w:r>
      <w:r w:rsidR="2C3C9CD7" w:rsidRPr="2C3C9CD7">
        <w:rPr>
          <w:rFonts w:ascii="Calibri" w:eastAsia="Calibri" w:hAnsi="Calibri" w:cs="Calibri"/>
          <w:sz w:val="22"/>
          <w:szCs w:val="22"/>
        </w:rPr>
        <w:t xml:space="preserve">prav tako pa </w:t>
      </w:r>
      <w:r w:rsidR="5D49D418" w:rsidRPr="5D49D418">
        <w:rPr>
          <w:rFonts w:ascii="Calibri" w:eastAsia="Calibri" w:hAnsi="Calibri" w:cs="Calibri"/>
          <w:sz w:val="22"/>
          <w:szCs w:val="22"/>
        </w:rPr>
        <w:t>spodbujalo</w:t>
      </w:r>
      <w:r w:rsidR="625980D5" w:rsidRPr="625980D5">
        <w:rPr>
          <w:rFonts w:ascii="Calibri" w:eastAsia="Calibri" w:hAnsi="Calibri" w:cs="Calibri"/>
          <w:sz w:val="22"/>
          <w:szCs w:val="22"/>
        </w:rPr>
        <w:t xml:space="preserve"> </w:t>
      </w:r>
      <w:r w:rsidR="78CD8D55" w:rsidRPr="78CD8D55">
        <w:rPr>
          <w:rFonts w:ascii="Calibri" w:eastAsia="Calibri" w:hAnsi="Calibri" w:cs="Calibri"/>
          <w:sz w:val="22"/>
          <w:szCs w:val="22"/>
        </w:rPr>
        <w:t xml:space="preserve">pogoje </w:t>
      </w:r>
      <w:r w:rsidR="0530D23D" w:rsidRPr="0530D23D">
        <w:rPr>
          <w:rFonts w:ascii="Calibri" w:eastAsia="Calibri" w:hAnsi="Calibri" w:cs="Calibri"/>
          <w:sz w:val="22"/>
          <w:szCs w:val="22"/>
        </w:rPr>
        <w:t>za</w:t>
      </w:r>
      <w:r w:rsidR="6064FC32" w:rsidRPr="6064FC32">
        <w:rPr>
          <w:rFonts w:ascii="Calibri" w:eastAsia="Calibri" w:hAnsi="Calibri" w:cs="Calibri"/>
          <w:sz w:val="22"/>
          <w:szCs w:val="22"/>
        </w:rPr>
        <w:t xml:space="preserve"> </w:t>
      </w:r>
      <w:r w:rsidR="2966C7A0" w:rsidRPr="2966C7A0">
        <w:rPr>
          <w:rFonts w:ascii="Calibri" w:eastAsia="Calibri" w:hAnsi="Calibri" w:cs="Calibri"/>
          <w:sz w:val="22"/>
          <w:szCs w:val="22"/>
        </w:rPr>
        <w:t xml:space="preserve">kakovostno </w:t>
      </w:r>
      <w:r w:rsidR="38450205" w:rsidRPr="38450205">
        <w:rPr>
          <w:rFonts w:ascii="Calibri" w:eastAsia="Calibri" w:hAnsi="Calibri" w:cs="Calibri"/>
          <w:sz w:val="22"/>
          <w:szCs w:val="22"/>
        </w:rPr>
        <w:t xml:space="preserve">življenje </w:t>
      </w:r>
      <w:r w:rsidR="5B387059" w:rsidRPr="5B387059">
        <w:rPr>
          <w:rFonts w:ascii="Calibri" w:eastAsia="Calibri" w:hAnsi="Calibri" w:cs="Calibri"/>
          <w:sz w:val="22"/>
          <w:szCs w:val="22"/>
        </w:rPr>
        <w:t>in ustvarjanje</w:t>
      </w:r>
      <w:r w:rsidR="1666DD0C" w:rsidRPr="1666DD0C">
        <w:rPr>
          <w:rFonts w:ascii="Calibri" w:eastAsia="Calibri" w:hAnsi="Calibri" w:cs="Calibri"/>
          <w:sz w:val="22"/>
          <w:szCs w:val="22"/>
        </w:rPr>
        <w:t xml:space="preserve"> v</w:t>
      </w:r>
      <w:r w:rsidR="2C2E9504" w:rsidRPr="2C2E9504">
        <w:rPr>
          <w:rFonts w:ascii="Calibri" w:eastAsia="Calibri" w:hAnsi="Calibri" w:cs="Calibri"/>
          <w:sz w:val="22"/>
          <w:szCs w:val="22"/>
        </w:rPr>
        <w:t xml:space="preserve"> Sloveniji.</w:t>
      </w:r>
    </w:p>
    <w:p w14:paraId="4FD9BE2E" w14:textId="51709DF4" w:rsidR="666D272A" w:rsidRPr="00E763C7" w:rsidRDefault="666D272A" w:rsidP="003446F4">
      <w:pPr>
        <w:spacing w:line="240" w:lineRule="auto"/>
        <w:rPr>
          <w:rFonts w:ascii="Calibri" w:hAnsi="Calibri" w:cs="Calibri"/>
          <w:sz w:val="22"/>
          <w:szCs w:val="22"/>
        </w:rPr>
      </w:pPr>
      <w:r w:rsidRPr="666D272A">
        <w:rPr>
          <w:rFonts w:ascii="Calibri" w:eastAsia="Calibri" w:hAnsi="Calibri" w:cs="Calibri"/>
          <w:sz w:val="22"/>
          <w:szCs w:val="22"/>
        </w:rPr>
        <w:t>Izjemno pomembno družbeno in gospodarsko vprašanje ostaja zdravstvo, za katerega javni izdatki rastejo hitreje od BDP, kljub temu pa se rezultati v smislu boljše dostopnosti ne poznajo v tolikšni meri. Za družbo blaginje ter konkurenčno in uspešno gospodarstvo potrebujemo delujoč zdravstveni sistem, ki bo v ospredje postavil potrebe pacientov in večjo dostopnost ter čim manj populističnih delitev stroke in javnosti. V tej luči moramo odločno razreševati problematiko absentizma zaradi dolgotrajnih bolniških odsotnosti, kjer smo med prvimi v Evropski uniji.</w:t>
      </w:r>
    </w:p>
    <w:p w14:paraId="62C4356F" w14:textId="4C238D19" w:rsidR="00574FAB" w:rsidRPr="00E763C7" w:rsidRDefault="00294A58" w:rsidP="00574FAB">
      <w:pPr>
        <w:spacing w:after="0" w:line="240" w:lineRule="auto"/>
        <w:rPr>
          <w:rFonts w:ascii="Calibri" w:hAnsi="Calibri" w:cs="Calibri"/>
          <w:sz w:val="22"/>
          <w:szCs w:val="22"/>
        </w:rPr>
      </w:pPr>
      <w:r w:rsidRPr="00C96DD9">
        <w:rPr>
          <w:rFonts w:ascii="Calibri" w:eastAsia="Calibri" w:hAnsi="Calibri" w:cs="Calibri"/>
          <w:sz w:val="22"/>
          <w:szCs w:val="22"/>
          <w:lang w:val="sl"/>
        </w:rPr>
        <w:t>»</w:t>
      </w:r>
      <w:r w:rsidR="35BC7625" w:rsidRPr="00C96DD9">
        <w:rPr>
          <w:rFonts w:ascii="Calibri" w:eastAsia="Calibri" w:hAnsi="Calibri" w:cs="Calibri"/>
          <w:i/>
          <w:iCs/>
          <w:sz w:val="22"/>
          <w:szCs w:val="22"/>
          <w:lang w:val="sl"/>
        </w:rPr>
        <w:t xml:space="preserve">Absentizem je trenutno v Sloveniji na najvišji ravni </w:t>
      </w:r>
      <w:r w:rsidR="00686094" w:rsidRPr="00C96DD9">
        <w:rPr>
          <w:rFonts w:ascii="Calibri" w:eastAsia="Calibri" w:hAnsi="Calibri" w:cs="Calibri"/>
          <w:i/>
          <w:iCs/>
          <w:sz w:val="22"/>
          <w:szCs w:val="22"/>
          <w:lang w:val="sl"/>
        </w:rPr>
        <w:t xml:space="preserve">- </w:t>
      </w:r>
      <w:r w:rsidR="35BC7625" w:rsidRPr="00C96DD9">
        <w:rPr>
          <w:rFonts w:ascii="Calibri" w:eastAsia="Calibri" w:hAnsi="Calibri" w:cs="Calibri"/>
          <w:i/>
          <w:iCs/>
          <w:sz w:val="22"/>
          <w:szCs w:val="22"/>
          <w:lang w:val="sl"/>
        </w:rPr>
        <w:t>zgodovinsko in v evropskem kontekstu. S to ključno temo se moramo soočiti, preprečevati zlorabe, poenostaviti postopke in pomagati podjetjem pri spopadanju s stroški</w:t>
      </w:r>
      <w:r w:rsidR="00686094" w:rsidRPr="00C96DD9">
        <w:rPr>
          <w:rFonts w:ascii="Calibri" w:eastAsia="Calibri" w:hAnsi="Calibri" w:cs="Calibri"/>
          <w:sz w:val="22"/>
          <w:szCs w:val="22"/>
          <w:lang w:val="sl"/>
        </w:rPr>
        <w:t xml:space="preserve">,« meni </w:t>
      </w:r>
      <w:r w:rsidR="00686094" w:rsidRPr="00C96DD9">
        <w:rPr>
          <w:rFonts w:ascii="Calibri" w:eastAsia="Calibri" w:hAnsi="Calibri" w:cs="Calibri"/>
          <w:b/>
          <w:bCs/>
          <w:sz w:val="22"/>
          <w:szCs w:val="22"/>
          <w:lang w:val="sl"/>
        </w:rPr>
        <w:t>predsednik Združenja delodajalcev Slovenije Marjan Trobiš</w:t>
      </w:r>
      <w:r w:rsidR="35BC7625" w:rsidRPr="00C96DD9">
        <w:rPr>
          <w:rFonts w:ascii="Calibri" w:eastAsia="Calibri" w:hAnsi="Calibri" w:cs="Calibri"/>
          <w:sz w:val="22"/>
          <w:szCs w:val="22"/>
          <w:lang w:val="sl"/>
        </w:rPr>
        <w:t xml:space="preserve"> in </w:t>
      </w:r>
      <w:r w:rsidR="00BE2368" w:rsidRPr="00C96DD9">
        <w:rPr>
          <w:rFonts w:ascii="Calibri" w:eastAsia="Calibri" w:hAnsi="Calibri" w:cs="Calibri"/>
          <w:sz w:val="22"/>
          <w:szCs w:val="22"/>
          <w:lang w:val="sl"/>
        </w:rPr>
        <w:t>dodaja: »</w:t>
      </w:r>
      <w:r w:rsidR="35BC7625" w:rsidRPr="00C96DD9">
        <w:rPr>
          <w:rFonts w:ascii="Calibri" w:eastAsia="Calibri" w:hAnsi="Calibri" w:cs="Calibri"/>
          <w:i/>
          <w:iCs/>
          <w:sz w:val="22"/>
          <w:szCs w:val="22"/>
          <w:lang w:val="sl"/>
        </w:rPr>
        <w:t>K temu prispeva tudi staranje prebivalstva, imamo demografske izzive, zaradi katerih potrebujemo nove ljudi, če želimo zagotavljati vzdržnost pokojninskega sistema in drugih sistemov. Zakonodajne ovire zaposlovanja tujcev zmanjšujejo našo mednarodno konkurenčnost. Želimo si, da z novo vlado, v socialnem dialogu, ne monologu, naslovimo ključne izzive našega poslovnega okolja</w:t>
      </w:r>
      <w:r w:rsidR="35BC7625" w:rsidRPr="00C96DD9">
        <w:rPr>
          <w:rFonts w:ascii="Calibri" w:eastAsia="Calibri" w:hAnsi="Calibri" w:cs="Calibri"/>
          <w:sz w:val="22"/>
          <w:szCs w:val="22"/>
          <w:lang w:val="sl"/>
        </w:rPr>
        <w:t>.</w:t>
      </w:r>
      <w:r w:rsidRPr="00C96DD9">
        <w:rPr>
          <w:rFonts w:ascii="Calibri" w:eastAsia="Calibri" w:hAnsi="Calibri" w:cs="Calibri"/>
          <w:sz w:val="22"/>
          <w:szCs w:val="22"/>
          <w:lang w:val="sl"/>
        </w:rPr>
        <w:t>«</w:t>
      </w:r>
    </w:p>
    <w:p w14:paraId="72D2ADD8" w14:textId="77777777" w:rsidR="00BF6CBC" w:rsidRPr="00E763C7" w:rsidRDefault="00BF6CBC" w:rsidP="6573C92D">
      <w:pPr>
        <w:spacing w:after="0" w:line="240" w:lineRule="auto"/>
        <w:rPr>
          <w:rFonts w:ascii="Calibri" w:hAnsi="Calibri" w:cs="Calibri"/>
          <w:sz w:val="22"/>
          <w:szCs w:val="22"/>
        </w:rPr>
      </w:pPr>
    </w:p>
    <w:p w14:paraId="5415E369" w14:textId="63160F35" w:rsidR="00184216" w:rsidRPr="00C96DD9" w:rsidRDefault="00184216" w:rsidP="6573C92D">
      <w:pPr>
        <w:spacing w:after="0" w:line="240" w:lineRule="auto"/>
        <w:rPr>
          <w:rFonts w:ascii="Calibri" w:hAnsi="Calibri" w:cs="Calibri"/>
          <w:b/>
          <w:bCs/>
          <w:sz w:val="22"/>
          <w:szCs w:val="22"/>
        </w:rPr>
      </w:pPr>
      <w:r w:rsidRPr="00C96DD9">
        <w:rPr>
          <w:rFonts w:ascii="Calibri" w:hAnsi="Calibri" w:cs="Calibri"/>
          <w:b/>
          <w:bCs/>
          <w:sz w:val="22"/>
          <w:szCs w:val="22"/>
        </w:rPr>
        <w:t>Razvita infrastruktura – ključen pogoj za konkurenčnost gospodarstva</w:t>
      </w:r>
    </w:p>
    <w:p w14:paraId="53607420" w14:textId="77777777" w:rsidR="00184216" w:rsidRPr="00E763C7" w:rsidRDefault="00184216" w:rsidP="6573C92D">
      <w:pPr>
        <w:spacing w:after="0" w:line="240" w:lineRule="auto"/>
        <w:rPr>
          <w:rFonts w:ascii="Calibri" w:hAnsi="Calibri" w:cs="Calibri"/>
          <w:sz w:val="22"/>
          <w:szCs w:val="22"/>
        </w:rPr>
      </w:pPr>
    </w:p>
    <w:p w14:paraId="44C51836" w14:textId="031DA17F" w:rsidR="00DE1B93" w:rsidRPr="00C96DD9" w:rsidRDefault="00184216" w:rsidP="003446F4">
      <w:pPr>
        <w:spacing w:after="120" w:line="240" w:lineRule="auto"/>
        <w:rPr>
          <w:rFonts w:ascii="Calibri" w:hAnsi="Calibri" w:cs="Calibri"/>
          <w:sz w:val="22"/>
          <w:szCs w:val="22"/>
        </w:rPr>
      </w:pPr>
      <w:r w:rsidRPr="00C96DD9">
        <w:rPr>
          <w:rFonts w:ascii="Calibri" w:hAnsi="Calibri" w:cs="Calibri"/>
          <w:sz w:val="22"/>
          <w:szCs w:val="22"/>
        </w:rPr>
        <w:t>Infrastruktura, zlasti prometna in energetska, je k</w:t>
      </w:r>
      <w:r w:rsidR="00F612C3" w:rsidRPr="00C96DD9">
        <w:rPr>
          <w:rFonts w:ascii="Calibri" w:hAnsi="Calibri" w:cs="Calibri"/>
          <w:sz w:val="22"/>
          <w:szCs w:val="22"/>
        </w:rPr>
        <w:t>ljučen</w:t>
      </w:r>
      <w:r w:rsidR="002F13F1" w:rsidRPr="00C96DD9">
        <w:rPr>
          <w:rFonts w:ascii="Calibri" w:hAnsi="Calibri" w:cs="Calibri"/>
          <w:sz w:val="22"/>
          <w:szCs w:val="22"/>
        </w:rPr>
        <w:t xml:space="preserve"> pogoj za konkurenčnost slovenskega gospodarstva</w:t>
      </w:r>
      <w:r w:rsidR="00F612C3" w:rsidRPr="00C96DD9">
        <w:rPr>
          <w:rFonts w:ascii="Calibri" w:hAnsi="Calibri" w:cs="Calibri"/>
          <w:b/>
          <w:bCs/>
          <w:sz w:val="22"/>
          <w:szCs w:val="22"/>
        </w:rPr>
        <w:t xml:space="preserve">. </w:t>
      </w:r>
      <w:r w:rsidR="00F612C3" w:rsidRPr="00C96DD9">
        <w:rPr>
          <w:rFonts w:ascii="Calibri" w:hAnsi="Calibri" w:cs="Calibri"/>
          <w:sz w:val="22"/>
          <w:szCs w:val="22"/>
        </w:rPr>
        <w:t xml:space="preserve">Na </w:t>
      </w:r>
      <w:r w:rsidR="002F13F1" w:rsidRPr="00C96DD9">
        <w:rPr>
          <w:rFonts w:ascii="Calibri" w:hAnsi="Calibri" w:cs="Calibri"/>
          <w:sz w:val="22"/>
          <w:szCs w:val="22"/>
        </w:rPr>
        <w:t xml:space="preserve">obeh področjih </w:t>
      </w:r>
      <w:r w:rsidR="00F612C3" w:rsidRPr="00C96DD9">
        <w:rPr>
          <w:rFonts w:ascii="Calibri" w:hAnsi="Calibri" w:cs="Calibri"/>
          <w:sz w:val="22"/>
          <w:szCs w:val="22"/>
        </w:rPr>
        <w:t>ima</w:t>
      </w:r>
      <w:r w:rsidR="00F612C3" w:rsidRPr="00C96DD9">
        <w:rPr>
          <w:rFonts w:ascii="Calibri" w:hAnsi="Calibri" w:cs="Calibri"/>
          <w:b/>
          <w:bCs/>
          <w:sz w:val="22"/>
          <w:szCs w:val="22"/>
        </w:rPr>
        <w:t xml:space="preserve"> </w:t>
      </w:r>
      <w:r w:rsidR="007F61B9" w:rsidRPr="00C96DD9">
        <w:rPr>
          <w:rFonts w:ascii="Calibri" w:hAnsi="Calibri" w:cs="Calibri"/>
          <w:sz w:val="22"/>
          <w:szCs w:val="22"/>
        </w:rPr>
        <w:t xml:space="preserve">država </w:t>
      </w:r>
      <w:r w:rsidR="002F13F1" w:rsidRPr="00C96DD9">
        <w:rPr>
          <w:rFonts w:ascii="Calibri" w:hAnsi="Calibri" w:cs="Calibri"/>
          <w:sz w:val="22"/>
          <w:szCs w:val="22"/>
        </w:rPr>
        <w:t xml:space="preserve">ključno vlogo. </w:t>
      </w:r>
      <w:r w:rsidR="00E32E4E" w:rsidRPr="00C96DD9">
        <w:rPr>
          <w:rFonts w:ascii="Calibri" w:hAnsi="Calibri" w:cs="Calibri"/>
          <w:sz w:val="22"/>
          <w:szCs w:val="22"/>
        </w:rPr>
        <w:t xml:space="preserve">Na indeksu učinkovite logistike se Slovenija nahaja na 43. mestu (za primerjavo, EU-27 je 27.) </w:t>
      </w:r>
      <w:r w:rsidR="007F61B9" w:rsidRPr="00C96DD9">
        <w:rPr>
          <w:rFonts w:ascii="Calibri" w:hAnsi="Calibri" w:cs="Calibri"/>
          <w:sz w:val="22"/>
          <w:szCs w:val="22"/>
        </w:rPr>
        <w:t>Gospodarstvo na</w:t>
      </w:r>
      <w:r w:rsidR="00DE1B93" w:rsidRPr="00C96DD9">
        <w:rPr>
          <w:rFonts w:ascii="Calibri" w:hAnsi="Calibri" w:cs="Calibri"/>
          <w:sz w:val="22"/>
          <w:szCs w:val="22"/>
        </w:rPr>
        <w:t xml:space="preserve"> področju prometa </w:t>
      </w:r>
      <w:r w:rsidR="007F61B9" w:rsidRPr="00C96DD9">
        <w:rPr>
          <w:rFonts w:ascii="Calibri" w:hAnsi="Calibri" w:cs="Calibri"/>
          <w:sz w:val="22"/>
          <w:szCs w:val="22"/>
        </w:rPr>
        <w:t xml:space="preserve">opozarja, da </w:t>
      </w:r>
      <w:r w:rsidR="00DE1B93" w:rsidRPr="00C96DD9">
        <w:rPr>
          <w:rFonts w:ascii="Calibri" w:hAnsi="Calibri" w:cs="Calibri"/>
          <w:sz w:val="22"/>
          <w:szCs w:val="22"/>
        </w:rPr>
        <w:t>avtocestno omrežje ne sledi rasti osebnega in tovornega prometa</w:t>
      </w:r>
      <w:r w:rsidR="008904D9" w:rsidRPr="00C96DD9">
        <w:rPr>
          <w:rFonts w:ascii="Calibri" w:hAnsi="Calibri" w:cs="Calibri"/>
          <w:sz w:val="22"/>
          <w:szCs w:val="22"/>
        </w:rPr>
        <w:t xml:space="preserve"> in se zato sooča s stalnimi</w:t>
      </w:r>
      <w:r w:rsidR="00DE1B93" w:rsidRPr="00C96DD9">
        <w:rPr>
          <w:rFonts w:ascii="Calibri" w:hAnsi="Calibri" w:cs="Calibri"/>
          <w:sz w:val="22"/>
          <w:szCs w:val="22"/>
        </w:rPr>
        <w:t xml:space="preserve"> zastoji. Hkrati brez sodobne potniške železnice in integriranega javnega prometa ni pričakovati razbremenitve cest. </w:t>
      </w:r>
      <w:r w:rsidR="003645C5" w:rsidRPr="00C96DD9">
        <w:rPr>
          <w:rFonts w:ascii="Calibri" w:hAnsi="Calibri" w:cs="Calibri"/>
          <w:sz w:val="22"/>
          <w:szCs w:val="22"/>
        </w:rPr>
        <w:t>Problem je tudi vse večja uvozna odvisnost na področju električne energije</w:t>
      </w:r>
      <w:r w:rsidR="003323B4" w:rsidRPr="00C96DD9">
        <w:rPr>
          <w:rFonts w:ascii="Calibri" w:hAnsi="Calibri" w:cs="Calibri"/>
          <w:sz w:val="22"/>
          <w:szCs w:val="22"/>
        </w:rPr>
        <w:t xml:space="preserve">. Brez konkurenčnih cen energije, na kar podjetja, predvsem energetsko intenzivna, </w:t>
      </w:r>
      <w:r w:rsidR="00F7578F" w:rsidRPr="00C96DD9">
        <w:rPr>
          <w:rFonts w:ascii="Calibri" w:hAnsi="Calibri" w:cs="Calibri"/>
          <w:sz w:val="22"/>
          <w:szCs w:val="22"/>
        </w:rPr>
        <w:t xml:space="preserve">opozarjajo že leta, </w:t>
      </w:r>
      <w:r w:rsidR="00C67CCF" w:rsidRPr="00C96DD9">
        <w:rPr>
          <w:rFonts w:ascii="Calibri" w:hAnsi="Calibri" w:cs="Calibri"/>
          <w:sz w:val="22"/>
          <w:szCs w:val="22"/>
        </w:rPr>
        <w:t xml:space="preserve">se bo </w:t>
      </w:r>
      <w:r w:rsidR="00445151" w:rsidRPr="00C96DD9">
        <w:rPr>
          <w:rFonts w:ascii="Calibri" w:hAnsi="Calibri" w:cs="Calibri"/>
          <w:sz w:val="22"/>
          <w:szCs w:val="22"/>
        </w:rPr>
        <w:t xml:space="preserve">proizvodnja v teh sektorjih v Sloveniji znižala. </w:t>
      </w:r>
      <w:r w:rsidR="00DE1B93" w:rsidRPr="00C96DD9">
        <w:rPr>
          <w:rFonts w:ascii="Calibri" w:hAnsi="Calibri" w:cs="Calibri"/>
          <w:sz w:val="22"/>
          <w:szCs w:val="22"/>
        </w:rPr>
        <w:t xml:space="preserve">Neodločnost pri načrtovanju in gradnji JEK 2, hidroelektrarnah in posodabljanju energetskega omrežja pomeni več uvoza, izgubljeno domačo energijo in zaviranje energetskega prehoda. </w:t>
      </w:r>
    </w:p>
    <w:p w14:paraId="4FC4EAC0" w14:textId="77777777" w:rsidR="000740F1" w:rsidRPr="00C96DD9" w:rsidRDefault="00823BBF" w:rsidP="003446F4">
      <w:pPr>
        <w:spacing w:after="120" w:line="240" w:lineRule="auto"/>
        <w:rPr>
          <w:rFonts w:ascii="Calibri" w:hAnsi="Calibri" w:cs="Calibri"/>
          <w:sz w:val="22"/>
          <w:szCs w:val="22"/>
        </w:rPr>
      </w:pPr>
      <w:r w:rsidRPr="00C96DD9">
        <w:rPr>
          <w:rFonts w:ascii="Calibri" w:hAnsi="Calibri" w:cs="Calibri"/>
          <w:sz w:val="22"/>
          <w:szCs w:val="22"/>
        </w:rPr>
        <w:t xml:space="preserve">Slovenija pri infrastrukturnih projektih zaostaja </w:t>
      </w:r>
      <w:r w:rsidR="00687264" w:rsidRPr="00C96DD9">
        <w:rPr>
          <w:rFonts w:ascii="Calibri" w:hAnsi="Calibri" w:cs="Calibri"/>
          <w:sz w:val="22"/>
          <w:szCs w:val="22"/>
        </w:rPr>
        <w:t xml:space="preserve">predvsem </w:t>
      </w:r>
      <w:r w:rsidRPr="00C96DD9">
        <w:rPr>
          <w:rFonts w:ascii="Calibri" w:hAnsi="Calibri" w:cs="Calibri"/>
          <w:sz w:val="22"/>
          <w:szCs w:val="22"/>
        </w:rPr>
        <w:t xml:space="preserve">zaradi predolgih in zapletenih postopkov umeščanja v prostor, kar povečuje stroške ter zmanjšuje izkoriščenost evropskih sredstev. </w:t>
      </w:r>
      <w:r w:rsidR="009F32B7" w:rsidRPr="00C96DD9">
        <w:rPr>
          <w:rFonts w:ascii="Calibri" w:hAnsi="Calibri" w:cs="Calibri"/>
          <w:sz w:val="22"/>
          <w:szCs w:val="22"/>
        </w:rPr>
        <w:t xml:space="preserve">Velik problem infrastrukture je tudi pasivnost države. </w:t>
      </w:r>
      <w:r w:rsidR="00307123" w:rsidRPr="00C96DD9">
        <w:rPr>
          <w:rFonts w:ascii="Calibri" w:hAnsi="Calibri" w:cs="Calibri"/>
          <w:sz w:val="22"/>
          <w:szCs w:val="22"/>
        </w:rPr>
        <w:t xml:space="preserve">Manjka dolgoročna vizija razvoja strateške infrastrukture, ki bi zagotavljala prometno učinkovitost, energetsko varnost in bi podpirala zeleni prehod. </w:t>
      </w:r>
      <w:r w:rsidR="00E3549F" w:rsidRPr="00C96DD9">
        <w:rPr>
          <w:rFonts w:ascii="Calibri" w:hAnsi="Calibri" w:cs="Calibri"/>
          <w:sz w:val="22"/>
          <w:szCs w:val="22"/>
        </w:rPr>
        <w:t>Sektor se »</w:t>
      </w:r>
      <w:r w:rsidR="00E3549F" w:rsidRPr="00C96DD9">
        <w:rPr>
          <w:rFonts w:ascii="Calibri" w:hAnsi="Calibri" w:cs="Calibri"/>
          <w:i/>
          <w:iCs/>
          <w:sz w:val="22"/>
          <w:szCs w:val="22"/>
        </w:rPr>
        <w:t>sooča s trojno krizo – pomanjkanjem kadrov, počasnejšem uvajanjem digitalnih orodij ter šibko povezavo med javnimi naročniki in inovacijami. Javna naročila pogosto kaznujejo inovativnost, namesto da bi jo spodbujala - še vedno prevladuje kriterij najnižje cene,</w:t>
      </w:r>
      <w:r w:rsidR="00E3549F" w:rsidRPr="00C96DD9">
        <w:rPr>
          <w:rFonts w:ascii="Calibri" w:hAnsi="Calibri" w:cs="Calibri"/>
          <w:sz w:val="22"/>
          <w:szCs w:val="22"/>
        </w:rPr>
        <w:t>« je bila jasna</w:t>
      </w:r>
      <w:r w:rsidR="00E3549F" w:rsidRPr="00C96DD9">
        <w:rPr>
          <w:rFonts w:ascii="Calibri" w:hAnsi="Calibri" w:cs="Calibri"/>
          <w:b/>
          <w:bCs/>
          <w:sz w:val="22"/>
          <w:szCs w:val="22"/>
        </w:rPr>
        <w:t xml:space="preserve"> generalna direktorica GZS Vesna Nahtigal, </w:t>
      </w:r>
      <w:r w:rsidR="00E3549F" w:rsidRPr="00C96DD9">
        <w:rPr>
          <w:rFonts w:ascii="Calibri" w:hAnsi="Calibri" w:cs="Calibri"/>
          <w:sz w:val="22"/>
          <w:szCs w:val="22"/>
        </w:rPr>
        <w:t xml:space="preserve">ki je moderirala panel o infrastrukturi. </w:t>
      </w:r>
    </w:p>
    <w:p w14:paraId="600F349F" w14:textId="21E7AC2C" w:rsidR="00E32E4E" w:rsidRPr="00C96DD9" w:rsidRDefault="00B4578D" w:rsidP="003446F4">
      <w:pPr>
        <w:spacing w:after="120" w:line="240" w:lineRule="auto"/>
        <w:rPr>
          <w:rFonts w:ascii="Calibri" w:hAnsi="Calibri" w:cs="Calibri"/>
          <w:sz w:val="22"/>
          <w:szCs w:val="22"/>
        </w:rPr>
      </w:pPr>
      <w:r w:rsidRPr="00C96DD9">
        <w:rPr>
          <w:rFonts w:ascii="Calibri" w:hAnsi="Calibri" w:cs="Calibri"/>
          <w:sz w:val="22"/>
          <w:szCs w:val="22"/>
        </w:rPr>
        <w:t xml:space="preserve">V panelu </w:t>
      </w:r>
      <w:r w:rsidR="00E32E4E" w:rsidRPr="00C96DD9">
        <w:rPr>
          <w:rFonts w:ascii="Calibri" w:hAnsi="Calibri" w:cs="Calibri"/>
          <w:sz w:val="22"/>
          <w:szCs w:val="22"/>
        </w:rPr>
        <w:t xml:space="preserve">so </w:t>
      </w:r>
      <w:r w:rsidRPr="00C96DD9">
        <w:rPr>
          <w:rFonts w:ascii="Calibri" w:hAnsi="Calibri" w:cs="Calibri"/>
          <w:sz w:val="22"/>
          <w:szCs w:val="22"/>
        </w:rPr>
        <w:t>pos</w:t>
      </w:r>
      <w:r w:rsidR="00E32E4E" w:rsidRPr="00C96DD9">
        <w:rPr>
          <w:rFonts w:ascii="Calibri" w:hAnsi="Calibri" w:cs="Calibri"/>
          <w:sz w:val="22"/>
          <w:szCs w:val="22"/>
        </w:rPr>
        <w:t xml:space="preserve">ebno pozornost namenili vprašanju podpore zavezujočemu </w:t>
      </w:r>
      <w:r w:rsidR="00E32E4E" w:rsidRPr="00C96DD9">
        <w:rPr>
          <w:rFonts w:ascii="Calibri" w:hAnsi="Calibri" w:cs="Calibri"/>
          <w:bCs/>
          <w:sz w:val="22"/>
          <w:szCs w:val="22"/>
        </w:rPr>
        <w:t>infrastrukturnemu načrtu države</w:t>
      </w:r>
      <w:r w:rsidR="00E32E4E" w:rsidRPr="00C96DD9">
        <w:rPr>
          <w:rFonts w:ascii="Calibri" w:hAnsi="Calibri" w:cs="Calibri"/>
          <w:sz w:val="22"/>
          <w:szCs w:val="22"/>
        </w:rPr>
        <w:t>, ki bi veljal ne glede na menjave vlad in ključnim prioritetam v njem</w:t>
      </w:r>
      <w:r w:rsidRPr="00C96DD9">
        <w:rPr>
          <w:rFonts w:ascii="Calibri" w:hAnsi="Calibri" w:cs="Calibri"/>
          <w:sz w:val="22"/>
          <w:szCs w:val="22"/>
        </w:rPr>
        <w:t>. Razpravljali so tudi o</w:t>
      </w:r>
      <w:r w:rsidR="00E32E4E" w:rsidRPr="00C96DD9">
        <w:rPr>
          <w:rFonts w:ascii="Calibri" w:hAnsi="Calibri" w:cs="Calibri"/>
          <w:sz w:val="22"/>
          <w:szCs w:val="22"/>
        </w:rPr>
        <w:t xml:space="preserve"> pripravljenosti po spremembi javnega naročanja na način, da </w:t>
      </w:r>
      <w:r w:rsidRPr="00C96DD9">
        <w:rPr>
          <w:rFonts w:ascii="Calibri" w:hAnsi="Calibri" w:cs="Calibri"/>
          <w:sz w:val="22"/>
          <w:szCs w:val="22"/>
        </w:rPr>
        <w:t>bi</w:t>
      </w:r>
      <w:r w:rsidR="00E32E4E" w:rsidRPr="00C96DD9">
        <w:rPr>
          <w:rFonts w:ascii="Calibri" w:hAnsi="Calibri" w:cs="Calibri"/>
          <w:sz w:val="22"/>
          <w:szCs w:val="22"/>
        </w:rPr>
        <w:t xml:space="preserve"> digitalna orodja ter inovativne rešitve postale standard pri javnih investicijah. </w:t>
      </w:r>
    </w:p>
    <w:p w14:paraId="054BC512" w14:textId="04C4839C" w:rsidR="00B30F09" w:rsidRPr="00C96DD9" w:rsidRDefault="004D52EC" w:rsidP="003446F4">
      <w:pPr>
        <w:spacing w:after="120" w:line="240" w:lineRule="auto"/>
        <w:rPr>
          <w:rFonts w:ascii="Calibri" w:hAnsi="Calibri" w:cs="Calibri"/>
          <w:sz w:val="22"/>
          <w:szCs w:val="22"/>
        </w:rPr>
      </w:pPr>
      <w:r w:rsidRPr="00C96DD9">
        <w:rPr>
          <w:rFonts w:ascii="Calibri" w:hAnsi="Calibri" w:cs="Calibri"/>
          <w:sz w:val="22"/>
          <w:szCs w:val="22"/>
        </w:rPr>
        <w:t>»</w:t>
      </w:r>
      <w:r w:rsidRPr="00C96DD9">
        <w:rPr>
          <w:rFonts w:ascii="Calibri" w:hAnsi="Calibri" w:cs="Calibri"/>
          <w:i/>
          <w:iCs/>
          <w:sz w:val="22"/>
          <w:szCs w:val="22"/>
        </w:rPr>
        <w:t>Slovenija nima prometne krize – ima prometni infrastrukturni zaostanek. Slovenija nima preveč energetskih projektov – ima premalo odločitev</w:t>
      </w:r>
      <w:r w:rsidRPr="00C96DD9">
        <w:rPr>
          <w:rFonts w:ascii="Calibri" w:hAnsi="Calibri" w:cs="Calibri"/>
          <w:sz w:val="22"/>
          <w:szCs w:val="22"/>
        </w:rPr>
        <w:t>,«</w:t>
      </w:r>
      <w:r w:rsidR="00891AE0" w:rsidRPr="00C96DD9">
        <w:rPr>
          <w:rFonts w:ascii="Calibri" w:hAnsi="Calibri" w:cs="Calibri"/>
          <w:sz w:val="22"/>
          <w:szCs w:val="22"/>
        </w:rPr>
        <w:t xml:space="preserve"> je </w:t>
      </w:r>
      <w:r w:rsidR="00235452" w:rsidRPr="00C96DD9">
        <w:rPr>
          <w:rFonts w:ascii="Calibri" w:hAnsi="Calibri" w:cs="Calibri"/>
          <w:sz w:val="22"/>
          <w:szCs w:val="22"/>
        </w:rPr>
        <w:t>bila kritična</w:t>
      </w:r>
      <w:r w:rsidR="007735DD" w:rsidRPr="00C96DD9">
        <w:rPr>
          <w:rFonts w:ascii="Calibri" w:hAnsi="Calibri" w:cs="Calibri"/>
          <w:sz w:val="22"/>
          <w:szCs w:val="22"/>
        </w:rPr>
        <w:t xml:space="preserve"> </w:t>
      </w:r>
      <w:r w:rsidR="00E32E4E" w:rsidRPr="00C96DD9">
        <w:rPr>
          <w:rFonts w:ascii="Calibri" w:hAnsi="Calibri" w:cs="Calibri"/>
          <w:sz w:val="22"/>
          <w:szCs w:val="22"/>
        </w:rPr>
        <w:t xml:space="preserve">Vesna </w:t>
      </w:r>
      <w:r w:rsidR="007735DD" w:rsidRPr="00C96DD9">
        <w:rPr>
          <w:rFonts w:ascii="Calibri" w:hAnsi="Calibri" w:cs="Calibri"/>
          <w:sz w:val="22"/>
          <w:szCs w:val="22"/>
        </w:rPr>
        <w:t>Nahtigal.</w:t>
      </w:r>
      <w:r w:rsidR="00307123" w:rsidRPr="00C96DD9">
        <w:rPr>
          <w:rFonts w:ascii="Calibri" w:hAnsi="Calibri" w:cs="Calibri"/>
          <w:sz w:val="22"/>
          <w:szCs w:val="22"/>
        </w:rPr>
        <w:t xml:space="preserve"> </w:t>
      </w:r>
      <w:r w:rsidRPr="00C96DD9">
        <w:rPr>
          <w:rFonts w:ascii="Calibri" w:hAnsi="Calibri" w:cs="Calibri"/>
          <w:sz w:val="22"/>
          <w:szCs w:val="22"/>
        </w:rPr>
        <w:t xml:space="preserve"> </w:t>
      </w:r>
    </w:p>
    <w:p w14:paraId="244EF23E" w14:textId="25AA6CD4" w:rsidR="004D52EC" w:rsidRPr="00E763C7" w:rsidRDefault="004D52EC" w:rsidP="003446F4">
      <w:pPr>
        <w:spacing w:after="120" w:line="240" w:lineRule="auto"/>
        <w:rPr>
          <w:rFonts w:ascii="Calibri" w:hAnsi="Calibri" w:cs="Calibri"/>
          <w:sz w:val="22"/>
          <w:szCs w:val="22"/>
        </w:rPr>
      </w:pPr>
      <w:r w:rsidRPr="00C96DD9">
        <w:rPr>
          <w:rFonts w:ascii="Calibri" w:hAnsi="Calibri" w:cs="Calibri"/>
          <w:sz w:val="22"/>
          <w:szCs w:val="22"/>
        </w:rPr>
        <w:t>Gospodarstvo pričakuje</w:t>
      </w:r>
      <w:r w:rsidR="00EB2A88" w:rsidRPr="00C96DD9">
        <w:rPr>
          <w:rFonts w:ascii="Calibri" w:hAnsi="Calibri" w:cs="Calibri"/>
          <w:sz w:val="22"/>
          <w:szCs w:val="22"/>
        </w:rPr>
        <w:t xml:space="preserve"> povečanje samooskrbe </w:t>
      </w:r>
      <w:r w:rsidR="00235452" w:rsidRPr="00C96DD9">
        <w:rPr>
          <w:rFonts w:ascii="Calibri" w:hAnsi="Calibri" w:cs="Calibri"/>
          <w:sz w:val="22"/>
          <w:szCs w:val="22"/>
        </w:rPr>
        <w:t xml:space="preserve">s stabilnimi in zadostnimi viri </w:t>
      </w:r>
      <w:r w:rsidR="00EB2A88" w:rsidRPr="00C96DD9">
        <w:rPr>
          <w:rFonts w:ascii="Calibri" w:hAnsi="Calibri" w:cs="Calibri"/>
          <w:sz w:val="22"/>
          <w:szCs w:val="22"/>
        </w:rPr>
        <w:t>električn</w:t>
      </w:r>
      <w:r w:rsidR="00235452" w:rsidRPr="00C96DD9">
        <w:rPr>
          <w:rFonts w:ascii="Calibri" w:hAnsi="Calibri" w:cs="Calibri"/>
          <w:sz w:val="22"/>
          <w:szCs w:val="22"/>
        </w:rPr>
        <w:t>e</w:t>
      </w:r>
      <w:r w:rsidR="00EB2A88" w:rsidRPr="00C96DD9">
        <w:rPr>
          <w:rFonts w:ascii="Calibri" w:hAnsi="Calibri" w:cs="Calibri"/>
          <w:sz w:val="22"/>
          <w:szCs w:val="22"/>
        </w:rPr>
        <w:t xml:space="preserve"> energij</w:t>
      </w:r>
      <w:r w:rsidR="00235452" w:rsidRPr="00C96DD9">
        <w:rPr>
          <w:rFonts w:ascii="Calibri" w:hAnsi="Calibri" w:cs="Calibri"/>
          <w:sz w:val="22"/>
          <w:szCs w:val="22"/>
        </w:rPr>
        <w:t>e v pasu</w:t>
      </w:r>
      <w:r w:rsidR="00EB2A88" w:rsidRPr="00C96DD9">
        <w:rPr>
          <w:rFonts w:ascii="Calibri" w:hAnsi="Calibri" w:cs="Calibri"/>
          <w:sz w:val="22"/>
          <w:szCs w:val="22"/>
        </w:rPr>
        <w:t xml:space="preserve">, konkurenčne cene energije, </w:t>
      </w:r>
      <w:r w:rsidR="00475704" w:rsidRPr="00C96DD9">
        <w:rPr>
          <w:rFonts w:ascii="Calibri" w:hAnsi="Calibri" w:cs="Calibri"/>
          <w:sz w:val="22"/>
          <w:szCs w:val="22"/>
        </w:rPr>
        <w:t xml:space="preserve">pohitritev </w:t>
      </w:r>
      <w:r w:rsidR="009079A8" w:rsidRPr="00C96DD9">
        <w:rPr>
          <w:rFonts w:ascii="Calibri" w:hAnsi="Calibri" w:cs="Calibri"/>
          <w:sz w:val="22"/>
          <w:szCs w:val="22"/>
        </w:rPr>
        <w:t xml:space="preserve">in poenostavitev </w:t>
      </w:r>
      <w:r w:rsidR="00F26DF0" w:rsidRPr="00C96DD9">
        <w:rPr>
          <w:rFonts w:ascii="Calibri" w:hAnsi="Calibri" w:cs="Calibri"/>
          <w:sz w:val="22"/>
          <w:szCs w:val="22"/>
        </w:rPr>
        <w:t xml:space="preserve">gradbenih in okoljevarstvenih postopkov ter okrepitev strateških infrastrukturnih projektov. </w:t>
      </w:r>
    </w:p>
    <w:p w14:paraId="77D01DE4" w14:textId="0949DA35" w:rsidR="00495B24" w:rsidRPr="00C96DD9" w:rsidRDefault="00495B24" w:rsidP="003446F4">
      <w:pPr>
        <w:spacing w:after="120" w:line="240" w:lineRule="auto"/>
        <w:rPr>
          <w:rFonts w:ascii="Calibri" w:hAnsi="Calibri" w:cs="Calibri"/>
          <w:sz w:val="22"/>
          <w:szCs w:val="22"/>
        </w:rPr>
      </w:pPr>
      <w:r w:rsidRPr="00C96DD9">
        <w:rPr>
          <w:rFonts w:ascii="Calibri" w:hAnsi="Calibri" w:cs="Calibri"/>
          <w:sz w:val="22"/>
          <w:szCs w:val="22"/>
        </w:rPr>
        <w:t>»</w:t>
      </w:r>
      <w:r w:rsidRPr="00C96DD9">
        <w:rPr>
          <w:rFonts w:ascii="Calibri" w:hAnsi="Calibri" w:cs="Calibri"/>
          <w:i/>
          <w:iCs/>
          <w:sz w:val="22"/>
          <w:szCs w:val="22"/>
        </w:rPr>
        <w:t>Slovenija ne potrebuje več analiz, ampak več odločitev in hitrejše, enostavnejše postopke. Prometna in energetska infrastruktura nista strošek – sta temelj konkurenčnosti, energetske varnosti in zelenega prehoda</w:t>
      </w:r>
      <w:r w:rsidR="00235452" w:rsidRPr="00C96DD9">
        <w:rPr>
          <w:rFonts w:ascii="Calibri" w:hAnsi="Calibri" w:cs="Calibri"/>
          <w:sz w:val="22"/>
          <w:szCs w:val="22"/>
        </w:rPr>
        <w:t>,« je razpravo povzela generalna direktorica GZS</w:t>
      </w:r>
      <w:r w:rsidRPr="00C96DD9">
        <w:rPr>
          <w:rFonts w:ascii="Calibri" w:hAnsi="Calibri" w:cs="Calibri"/>
          <w:sz w:val="22"/>
          <w:szCs w:val="22"/>
        </w:rPr>
        <w:t>.</w:t>
      </w:r>
    </w:p>
    <w:p w14:paraId="7E10A70F" w14:textId="0236CAD6" w:rsidR="00587F6C" w:rsidRPr="00C96DD9" w:rsidRDefault="00587F6C" w:rsidP="00F84714">
      <w:pPr>
        <w:spacing w:after="0" w:line="240" w:lineRule="auto"/>
        <w:rPr>
          <w:rFonts w:ascii="Calibri" w:hAnsi="Calibri" w:cs="Calibri"/>
          <w:b/>
          <w:bCs/>
          <w:sz w:val="22"/>
          <w:szCs w:val="22"/>
        </w:rPr>
      </w:pPr>
      <w:r w:rsidRPr="00C96DD9">
        <w:rPr>
          <w:rFonts w:ascii="Calibri" w:hAnsi="Calibri" w:cs="Calibri"/>
          <w:b/>
          <w:bCs/>
          <w:sz w:val="22"/>
          <w:szCs w:val="22"/>
        </w:rPr>
        <w:t xml:space="preserve">Potrebni jasni in merljivi ukrepe za hitrejše uvajanje digitalizacije in umetne inteligence </w:t>
      </w:r>
    </w:p>
    <w:p w14:paraId="69E905B8" w14:textId="6E879918" w:rsidR="00986EC1" w:rsidRPr="00C96DD9" w:rsidRDefault="0ECB0126" w:rsidP="0ECB0126">
      <w:pPr>
        <w:spacing w:before="240" w:after="240" w:line="240" w:lineRule="auto"/>
        <w:jc w:val="both"/>
        <w:rPr>
          <w:rFonts w:ascii="Calibri" w:eastAsia="Calibri" w:hAnsi="Calibri" w:cs="Calibri"/>
          <w:sz w:val="22"/>
          <w:szCs w:val="22"/>
        </w:rPr>
      </w:pPr>
      <w:r w:rsidRPr="00C96DD9">
        <w:rPr>
          <w:rFonts w:ascii="Calibri" w:eastAsia="Calibri" w:hAnsi="Calibri" w:cs="Calibri"/>
          <w:sz w:val="22"/>
          <w:szCs w:val="22"/>
        </w:rPr>
        <w:t xml:space="preserve">Slovenija na področju razvoja zaostaja predvsem zaradi prepočasne izvedbe, razdrobljenih politik in pomanjkanja dolgoročne razvojne usmeritve. Kljub dobrim izhodiščem se razvojni potencial ne preliva dovolj hitro v višjo dodano vrednost, kar potrjujejo tudi ključni kazalniki digitalne razvitosti. </w:t>
      </w:r>
      <w:r w:rsidRPr="00FB0831">
        <w:rPr>
          <w:rFonts w:ascii="Calibri" w:eastAsia="Calibri" w:hAnsi="Calibri" w:cs="Calibri"/>
          <w:sz w:val="22"/>
          <w:szCs w:val="22"/>
        </w:rPr>
        <w:t>Primerjava z EU-27 kaže, da Slovenija zaostaja pri več ključnih kazalnikih</w:t>
      </w:r>
      <w:r w:rsidRPr="00C96DD9">
        <w:rPr>
          <w:rFonts w:ascii="Calibri" w:eastAsia="Calibri" w:hAnsi="Calibri" w:cs="Calibri"/>
          <w:sz w:val="22"/>
          <w:szCs w:val="22"/>
        </w:rPr>
        <w:t>. Delež IKT strokovnjakov med vsemi zaposlenimi v Sloveniji znaša 4,3 %, medtem ko evropsko povprečje dosega 5 %. Podjetja v Sloveniji podatkovno analitiko uporabljajo bistveno redkeje kot v povprečju EU, prav tako so nižje digitalne javne storitve za prebivalstvo. Skrb vzbujajo tudi kazalniki digitalnih kompetenc prebivalstva – osnovne digitalne kompetence ima 47 % prebivalcev, v EU pa 56 %, medtem ko ima osnovna znanja o digitalni varnosti 56 % prebivalcev, kar je 14 odstotnih točk manj od evropskega povprečja.</w:t>
      </w:r>
    </w:p>
    <w:p w14:paraId="69BF9E05" w14:textId="172CA142" w:rsidR="00986EC1" w:rsidRPr="00C96DD9" w:rsidRDefault="0ECB0126" w:rsidP="0ECB0126">
      <w:pPr>
        <w:spacing w:before="240" w:after="240" w:line="240" w:lineRule="auto"/>
        <w:jc w:val="both"/>
        <w:rPr>
          <w:rFonts w:ascii="Calibri" w:eastAsia="Calibri" w:hAnsi="Calibri" w:cs="Calibri"/>
          <w:sz w:val="22"/>
          <w:szCs w:val="22"/>
        </w:rPr>
      </w:pPr>
      <w:r w:rsidRPr="00C96DD9">
        <w:rPr>
          <w:rFonts w:ascii="Calibri" w:eastAsia="Calibri" w:hAnsi="Calibri" w:cs="Calibri"/>
          <w:sz w:val="22"/>
          <w:szCs w:val="22"/>
        </w:rPr>
        <w:t xml:space="preserve">V panelu o razvoju Slovenije, ki ga je moderirala </w:t>
      </w:r>
      <w:r w:rsidRPr="00C96DD9">
        <w:rPr>
          <w:rFonts w:ascii="Calibri" w:eastAsia="Calibri" w:hAnsi="Calibri" w:cs="Calibri"/>
          <w:b/>
          <w:bCs/>
          <w:sz w:val="22"/>
          <w:szCs w:val="22"/>
        </w:rPr>
        <w:t>mag. Ajša Vodnik, generalna direktorica AmCham Slovenija</w:t>
      </w:r>
      <w:r w:rsidRPr="00C96DD9">
        <w:rPr>
          <w:rFonts w:ascii="Calibri" w:eastAsia="Calibri" w:hAnsi="Calibri" w:cs="Calibri"/>
          <w:sz w:val="22"/>
          <w:szCs w:val="22"/>
        </w:rPr>
        <w:t xml:space="preserve">, je gospodarstvo poudarilo, da osnovna znanja računalništva, podatkovnega razmišljanja in razumevanja digitalnih tehnologij niso več ozko strokovno znanje, temveč temeljna veščina za vsa področja dela in življenja. Gospodarstvo od </w:t>
      </w:r>
      <w:r w:rsidR="75C87B72" w:rsidRPr="00C96DD9">
        <w:rPr>
          <w:rFonts w:ascii="Calibri" w:eastAsia="Calibri" w:hAnsi="Calibri" w:cs="Calibri"/>
          <w:sz w:val="22"/>
          <w:szCs w:val="22"/>
        </w:rPr>
        <w:t>odločevalcev pričakuje</w:t>
      </w:r>
      <w:r w:rsidRPr="00C96DD9">
        <w:rPr>
          <w:rFonts w:ascii="Calibri" w:eastAsia="Calibri" w:hAnsi="Calibri" w:cs="Calibri"/>
          <w:sz w:val="22"/>
          <w:szCs w:val="22"/>
        </w:rPr>
        <w:t xml:space="preserve"> jasne in merljive ukrepe za hitrejše uvajanje digitalizacije in umetne inteligence v gospodarstvu in javnem sektorju, ob dejstvu, da Slovenija še vedno nima sistemsko urejenega obveznega izobraževanja s področja računalništva in informatike. </w:t>
      </w:r>
    </w:p>
    <w:p w14:paraId="0C0750CE" w14:textId="1E41ACA5" w:rsidR="00986EC1" w:rsidRPr="00C96DD9" w:rsidRDefault="0ECB0126" w:rsidP="0ECB0126">
      <w:pPr>
        <w:spacing w:before="240" w:after="240" w:line="240" w:lineRule="auto"/>
        <w:jc w:val="both"/>
        <w:rPr>
          <w:rFonts w:ascii="Calibri" w:eastAsia="Calibri" w:hAnsi="Calibri" w:cs="Calibri"/>
          <w:color w:val="215E99" w:themeColor="text2" w:themeTint="BF"/>
          <w:sz w:val="22"/>
          <w:szCs w:val="22"/>
        </w:rPr>
      </w:pPr>
      <w:r w:rsidRPr="489CE158">
        <w:rPr>
          <w:rFonts w:ascii="Calibri" w:eastAsia="Calibri" w:hAnsi="Calibri" w:cs="Calibri"/>
          <w:sz w:val="22"/>
          <w:szCs w:val="22"/>
        </w:rPr>
        <w:t>V pogovoru so posebno pozornost namenili vprašanju, katere razvojne sektorje in tehnologije mora Slovenija v naslednjem desetletju postaviti v ospredje razvojnih politik za ustvarjanje visoke dodane vrednosti ter s katerimi konkretnimi ukrepi bo država zagotovila, da se razvoj ne bo ustavil zgolj pri strategijah, temveč bo tudi dejansko izveden.</w:t>
      </w:r>
      <w:r w:rsidR="4BB97236" w:rsidRPr="489CE158">
        <w:rPr>
          <w:rFonts w:ascii="Calibri" w:eastAsia="Calibri" w:hAnsi="Calibri" w:cs="Calibri"/>
          <w:sz w:val="22"/>
          <w:szCs w:val="22"/>
        </w:rPr>
        <w:t xml:space="preserve"> </w:t>
      </w:r>
      <w:r w:rsidR="40FC9490" w:rsidRPr="489CE158">
        <w:rPr>
          <w:rFonts w:ascii="Calibri" w:eastAsia="Calibri" w:hAnsi="Calibri" w:cs="Calibri"/>
          <w:sz w:val="22"/>
          <w:szCs w:val="22"/>
        </w:rPr>
        <w:t>Politični predstavniki so se v grobem poenotili, da mora Slovenija v prihodnjem desetletju razvojne politike usmeriti v področja z visoko dodano vrednostjo. Med ključnimi so večkrat izpostavili informacijsko-komunikacijske tehnologije, umetno inteligenco, farmacijo in biofarmacijo, logistiko ter napredne industrijske panoge, ob tem pa opozorili, da kmetijstva in prehranske varnosti ni mogoče obravnavati ločeno od splošne varnosti države. Del razprave je poudaril pomen izhajanja iz obstoječe industrijske baze in naravnih danosti Slovenije, kot so avtomobilska industrija, biofarmacija, kmetijstvo in turizem, drugi pa so izpostavili tudi potencial novih materialov in pomen državnega sofinanciranja prebojnih rešitev. Skupni imenovalec razprave je bil, da naloga politike je oblikovanje stabilnega, predvidljivega in konkurenčnega poslovnega okolja, ki bo omogočalo investicije, razvoj in zadrževanje talentov, saj brez zadostnega kapitala in razbremenitve gospodarstva ni mogoče pričakovati trajnega razvojnega preboja.</w:t>
      </w:r>
    </w:p>
    <w:p w14:paraId="5936060B" w14:textId="2F299F0F" w:rsidR="498F9062" w:rsidRPr="00C96DD9" w:rsidRDefault="4118EECE" w:rsidP="498F9062">
      <w:pPr>
        <w:spacing w:after="0" w:line="240" w:lineRule="auto"/>
        <w:jc w:val="both"/>
        <w:rPr>
          <w:rFonts w:ascii="Calibri" w:eastAsia="Calibri" w:hAnsi="Calibri" w:cs="Calibri"/>
          <w:i/>
          <w:sz w:val="22"/>
          <w:szCs w:val="22"/>
        </w:rPr>
      </w:pPr>
      <w:r w:rsidRPr="00C96DD9">
        <w:rPr>
          <w:rFonts w:ascii="Calibri" w:eastAsia="Calibri" w:hAnsi="Calibri" w:cs="Calibri"/>
          <w:sz w:val="22"/>
          <w:szCs w:val="22"/>
        </w:rPr>
        <w:t xml:space="preserve">V razpravo o razvojnih prioritetah se je vključil tudi </w:t>
      </w:r>
      <w:r w:rsidRPr="00C96DD9">
        <w:rPr>
          <w:rFonts w:ascii="Calibri" w:eastAsia="Calibri" w:hAnsi="Calibri" w:cs="Calibri"/>
          <w:b/>
          <w:sz w:val="22"/>
          <w:szCs w:val="22"/>
        </w:rPr>
        <w:t>predsednik Združenja Manager dr. Iztok Seljak</w:t>
      </w:r>
      <w:r w:rsidRPr="00C96DD9">
        <w:rPr>
          <w:rFonts w:ascii="Calibri" w:eastAsia="Calibri" w:hAnsi="Calibri" w:cs="Calibri"/>
          <w:sz w:val="22"/>
          <w:szCs w:val="22"/>
        </w:rPr>
        <w:t xml:space="preserve">, ki je opozoril na resen primanjkljaj </w:t>
      </w:r>
      <w:r w:rsidR="4DA8B4CD" w:rsidRPr="4DA8B4CD">
        <w:rPr>
          <w:rFonts w:ascii="Calibri" w:eastAsia="Calibri" w:hAnsi="Calibri" w:cs="Calibri"/>
          <w:sz w:val="22"/>
          <w:szCs w:val="22"/>
        </w:rPr>
        <w:t>naložb v</w:t>
      </w:r>
      <w:r w:rsidRPr="00C96DD9">
        <w:rPr>
          <w:rFonts w:ascii="Calibri" w:eastAsia="Calibri" w:hAnsi="Calibri" w:cs="Calibri"/>
          <w:sz w:val="22"/>
          <w:szCs w:val="22"/>
        </w:rPr>
        <w:t xml:space="preserve"> ključne razvojne segmente:</w:t>
      </w:r>
      <w:r w:rsidRPr="00C96DD9">
        <w:rPr>
          <w:rFonts w:ascii="Calibri" w:eastAsia="Calibri" w:hAnsi="Calibri" w:cs="Calibri"/>
          <w:i/>
          <w:sz w:val="22"/>
          <w:szCs w:val="22"/>
        </w:rPr>
        <w:t xml:space="preserve"> »V Sloveniji in v EU kritično primanjkuje investicij v najbolj pomembne razvojne segmente prihodnosti. Nujno se moramo organizirati, tako vlada kot industrija opredeliti prebojne segmente, ter zagotoviti kritično maso investicijskih sredstev iz proračunskih in zasebnih virov. Le tako bomo lahko zmanjševali razvojni zaostanek in si zagotoviti vodilne pozicije v svetovanem merilu. Dober dosedanji primer strateškega partnerstva je Misija GREMO, vendar samo po sebi še zdaleč ne zadostno.«   </w:t>
      </w:r>
    </w:p>
    <w:p w14:paraId="40A23239" w14:textId="7F1C1F61" w:rsidR="5787E513" w:rsidRPr="00C96DD9" w:rsidRDefault="5787E513" w:rsidP="5787E513">
      <w:pPr>
        <w:spacing w:before="240" w:after="240" w:line="240" w:lineRule="auto"/>
        <w:jc w:val="both"/>
        <w:rPr>
          <w:rFonts w:ascii="Calibri" w:eastAsia="Calibri" w:hAnsi="Calibri" w:cs="Calibri"/>
          <w:i/>
          <w:sz w:val="22"/>
          <w:szCs w:val="22"/>
        </w:rPr>
      </w:pPr>
      <w:r w:rsidRPr="00C96DD9">
        <w:rPr>
          <w:rFonts w:ascii="Calibri" w:eastAsia="Calibri" w:hAnsi="Calibri" w:cs="Calibri"/>
          <w:b/>
          <w:sz w:val="22"/>
          <w:szCs w:val="22"/>
        </w:rPr>
        <w:t>Predsednik AmCham Slovenija Beno Ceglar</w:t>
      </w:r>
      <w:r w:rsidRPr="00C96DD9">
        <w:rPr>
          <w:rFonts w:ascii="Calibri" w:eastAsia="Calibri" w:hAnsi="Calibri" w:cs="Calibri"/>
          <w:sz w:val="22"/>
          <w:szCs w:val="22"/>
        </w:rPr>
        <w:t xml:space="preserve"> je </w:t>
      </w:r>
      <w:r w:rsidR="01E070F9" w:rsidRPr="00C96DD9">
        <w:rPr>
          <w:rFonts w:ascii="Calibri" w:eastAsia="Calibri" w:hAnsi="Calibri" w:cs="Calibri"/>
          <w:sz w:val="22"/>
          <w:szCs w:val="22"/>
        </w:rPr>
        <w:t>pri</w:t>
      </w:r>
      <w:r w:rsidRPr="00C96DD9">
        <w:rPr>
          <w:rFonts w:ascii="Calibri" w:eastAsia="Calibri" w:hAnsi="Calibri" w:cs="Calibri"/>
          <w:sz w:val="22"/>
          <w:szCs w:val="22"/>
        </w:rPr>
        <w:t xml:space="preserve"> tem poudaril, da ima Slovenija vse pogoje za razvojni preboj, a potrebuje več ambicije in zaupanja: </w:t>
      </w:r>
      <w:r w:rsidRPr="00C96DD9">
        <w:rPr>
          <w:rFonts w:ascii="Calibri" w:eastAsia="Calibri" w:hAnsi="Calibri" w:cs="Calibri"/>
          <w:i/>
          <w:sz w:val="22"/>
          <w:szCs w:val="22"/>
        </w:rPr>
        <w:t>»Želimo priti iz evropskega povprečja med najboljše. Zato je pomembno, da se na globalne spremembe odzivamo hitro, strateško in ambiciozno. Pomembno je ogromno vlaganje v razvoj in zato imamo vse pogoje doma. Imamo znanje, ljudi, kapital in inovativna okolja ter smo dobro vpeti v mednarodno ekonomijo. Če tu izkoristimo še pozitivne vzvode, kot je recimo izjemni tehnološki napredek, si lahko zagotovimo razvojni pospešek. Vprašanje ni, ali zmoremo, temveč ali smo pripravljeni graditi na zaupanju, da Slovenijo skupaj pripeljemo do ene najboljših evropskih gospodarskih zgodb.«</w:t>
      </w:r>
    </w:p>
    <w:p w14:paraId="7C725BFB" w14:textId="790385B0" w:rsidR="7CA49A0B" w:rsidRPr="00C96DD9" w:rsidRDefault="14FE8670" w:rsidP="003446F4">
      <w:pPr>
        <w:spacing w:after="0" w:line="240" w:lineRule="auto"/>
        <w:jc w:val="both"/>
        <w:rPr>
          <w:rFonts w:ascii="Calibri" w:eastAsia="Calibri" w:hAnsi="Calibri" w:cs="Calibri"/>
          <w:i/>
          <w:sz w:val="22"/>
          <w:szCs w:val="22"/>
        </w:rPr>
      </w:pPr>
      <w:r w:rsidRPr="00C96DD9">
        <w:rPr>
          <w:rFonts w:ascii="Calibri" w:eastAsia="Calibri" w:hAnsi="Calibri" w:cs="Calibri"/>
          <w:b/>
          <w:sz w:val="22"/>
          <w:szCs w:val="22"/>
        </w:rPr>
        <w:t xml:space="preserve">Borut Florjančič, </w:t>
      </w:r>
      <w:r w:rsidR="4D2F35B2" w:rsidRPr="00C96DD9">
        <w:rPr>
          <w:rFonts w:ascii="Calibri" w:eastAsia="Calibri" w:hAnsi="Calibri" w:cs="Calibri"/>
          <w:b/>
          <w:sz w:val="22"/>
          <w:szCs w:val="22"/>
        </w:rPr>
        <w:t>predsednik Zadružne</w:t>
      </w:r>
      <w:r w:rsidRPr="00C96DD9">
        <w:rPr>
          <w:rFonts w:ascii="Calibri" w:eastAsia="Calibri" w:hAnsi="Calibri" w:cs="Calibri"/>
          <w:b/>
          <w:sz w:val="22"/>
          <w:szCs w:val="22"/>
        </w:rPr>
        <w:t xml:space="preserve"> zveze Slovenije</w:t>
      </w:r>
      <w:r w:rsidRPr="00C96DD9">
        <w:rPr>
          <w:rFonts w:ascii="Calibri" w:eastAsia="Calibri" w:hAnsi="Calibri" w:cs="Calibri"/>
          <w:sz w:val="22"/>
          <w:szCs w:val="22"/>
        </w:rPr>
        <w:t>, je z vidika razvoja opozoril na strateški pomen prehranske varnosti in kmetijstva ter na resne strukturne težave, ki ogrožajo dolgoročno samooskrbo Slovenije, pri čemer je izpostavil dolge, drage in zapletene upravne postopke za nujno kmetijsko infrastrukturo:</w:t>
      </w:r>
      <w:r w:rsidRPr="00C96DD9">
        <w:rPr>
          <w:rFonts w:ascii="Calibri" w:eastAsia="Calibri" w:hAnsi="Calibri" w:cs="Calibri"/>
          <w:b/>
          <w:sz w:val="22"/>
          <w:szCs w:val="22"/>
        </w:rPr>
        <w:t xml:space="preserve"> </w:t>
      </w:r>
      <w:r w:rsidRPr="00C96DD9">
        <w:rPr>
          <w:rFonts w:ascii="Calibri" w:eastAsia="Calibri" w:hAnsi="Calibri" w:cs="Calibri"/>
          <w:i/>
          <w:sz w:val="22"/>
          <w:szCs w:val="22"/>
        </w:rPr>
        <w:t xml:space="preserve">»Slovenija je pri več ključnih kmetijskih sektorjih daleč pod mejo </w:t>
      </w:r>
      <w:r w:rsidR="0BE07E36" w:rsidRPr="0BE07E36">
        <w:rPr>
          <w:rFonts w:ascii="Calibri" w:eastAsia="Calibri" w:hAnsi="Calibri" w:cs="Calibri"/>
          <w:i/>
          <w:iCs/>
          <w:sz w:val="22"/>
          <w:szCs w:val="22"/>
        </w:rPr>
        <w:t>samooskrbe</w:t>
      </w:r>
      <w:r w:rsidRPr="00C96DD9">
        <w:rPr>
          <w:rFonts w:ascii="Calibri" w:eastAsia="Calibri" w:hAnsi="Calibri" w:cs="Calibri"/>
          <w:i/>
          <w:sz w:val="22"/>
          <w:szCs w:val="22"/>
        </w:rPr>
        <w:t xml:space="preserve"> – pri sadju, zelenjavi in prašičereji, nevarno pa se temu približujejo tudi </w:t>
      </w:r>
      <w:r w:rsidR="14DDB859" w:rsidRPr="14DDB859">
        <w:rPr>
          <w:rFonts w:ascii="Calibri" w:eastAsia="Calibri" w:hAnsi="Calibri" w:cs="Calibri"/>
          <w:i/>
          <w:iCs/>
          <w:sz w:val="22"/>
          <w:szCs w:val="22"/>
        </w:rPr>
        <w:t>govedorski</w:t>
      </w:r>
      <w:r w:rsidRPr="00C96DD9">
        <w:rPr>
          <w:rFonts w:ascii="Calibri" w:eastAsia="Calibri" w:hAnsi="Calibri" w:cs="Calibri"/>
          <w:i/>
          <w:sz w:val="22"/>
          <w:szCs w:val="22"/>
        </w:rPr>
        <w:t>, mlekarni in vinarski sektor</w:t>
      </w:r>
      <w:r w:rsidR="00F43244">
        <w:rPr>
          <w:rFonts w:ascii="Calibri" w:eastAsia="Calibri" w:hAnsi="Calibri" w:cs="Calibri"/>
          <w:i/>
          <w:sz w:val="22"/>
          <w:szCs w:val="22"/>
        </w:rPr>
        <w:t>.</w:t>
      </w:r>
      <w:r w:rsidRPr="00C96DD9">
        <w:rPr>
          <w:rFonts w:ascii="Calibri" w:eastAsia="Calibri" w:hAnsi="Calibri" w:cs="Calibri"/>
          <w:i/>
          <w:sz w:val="22"/>
          <w:szCs w:val="22"/>
        </w:rPr>
        <w:t xml:space="preserve"> Slovenski prehranski izdelki izginjajo s trgovskih polic na račun uvoza in trgovskih blagovnih znamk</w:t>
      </w:r>
      <w:r w:rsidR="00F43244">
        <w:rPr>
          <w:rFonts w:ascii="Calibri" w:eastAsia="Calibri" w:hAnsi="Calibri" w:cs="Calibri"/>
          <w:i/>
          <w:sz w:val="22"/>
          <w:szCs w:val="22"/>
        </w:rPr>
        <w:t>.</w:t>
      </w:r>
      <w:r w:rsidRPr="00C96DD9">
        <w:rPr>
          <w:rFonts w:ascii="Calibri" w:eastAsia="Calibri" w:hAnsi="Calibri" w:cs="Calibri"/>
          <w:i/>
          <w:sz w:val="22"/>
          <w:szCs w:val="22"/>
        </w:rPr>
        <w:t xml:space="preserve">« </w:t>
      </w:r>
    </w:p>
    <w:p w14:paraId="7D5D3DA9" w14:textId="37FB272E" w:rsidR="39A7F91E" w:rsidRDefault="39A7F91E" w:rsidP="39A7F91E">
      <w:pPr>
        <w:spacing w:after="0" w:line="240" w:lineRule="auto"/>
        <w:jc w:val="both"/>
        <w:rPr>
          <w:rFonts w:ascii="Calibri" w:eastAsia="Calibri" w:hAnsi="Calibri" w:cs="Calibri"/>
          <w:i/>
          <w:iCs/>
          <w:sz w:val="22"/>
          <w:szCs w:val="22"/>
        </w:rPr>
      </w:pPr>
    </w:p>
    <w:p w14:paraId="0DD177A9" w14:textId="21FB87D1" w:rsidR="00B24A53" w:rsidRDefault="00B24A53" w:rsidP="003446F4">
      <w:pPr>
        <w:spacing w:after="0" w:line="240" w:lineRule="auto"/>
        <w:rPr>
          <w:rFonts w:ascii="Calibri" w:eastAsia="Calibri" w:hAnsi="Calibri" w:cs="Calibri"/>
          <w:bCs/>
          <w:sz w:val="22"/>
          <w:szCs w:val="22"/>
        </w:rPr>
      </w:pPr>
      <w:r>
        <w:rPr>
          <w:rFonts w:ascii="Calibri" w:eastAsia="Calibri" w:hAnsi="Calibri" w:cs="Calibri"/>
          <w:b/>
          <w:sz w:val="22"/>
          <w:szCs w:val="22"/>
        </w:rPr>
        <w:t xml:space="preserve">Predsednik Kmetijsko gozdarske zbornice Slovenije dr. Jože </w:t>
      </w:r>
      <w:r w:rsidR="00AA200C">
        <w:rPr>
          <w:rFonts w:ascii="Calibri" w:eastAsia="Calibri" w:hAnsi="Calibri" w:cs="Calibri"/>
          <w:b/>
          <w:sz w:val="22"/>
          <w:szCs w:val="22"/>
        </w:rPr>
        <w:t>Podgoršek</w:t>
      </w:r>
      <w:r>
        <w:rPr>
          <w:rFonts w:ascii="Calibri" w:eastAsia="Calibri" w:hAnsi="Calibri" w:cs="Calibri"/>
          <w:b/>
          <w:sz w:val="22"/>
          <w:szCs w:val="22"/>
        </w:rPr>
        <w:t xml:space="preserve"> </w:t>
      </w:r>
      <w:r>
        <w:rPr>
          <w:rFonts w:ascii="Calibri" w:eastAsia="Calibri" w:hAnsi="Calibri" w:cs="Calibri"/>
          <w:bCs/>
          <w:sz w:val="22"/>
          <w:szCs w:val="22"/>
        </w:rPr>
        <w:t xml:space="preserve">je povedal, da je slovensko kmetijstvo bistveno drugačno od evropskega. Kmetije so manjše, zemljišča manjša. Zato </w:t>
      </w:r>
      <w:r w:rsidR="007A54B5">
        <w:rPr>
          <w:rFonts w:ascii="Calibri" w:eastAsia="Calibri" w:hAnsi="Calibri" w:cs="Calibri"/>
          <w:bCs/>
          <w:sz w:val="22"/>
          <w:szCs w:val="22"/>
        </w:rPr>
        <w:t>je slovensko kmetijstvo bistveno bolj občutljivo na v</w:t>
      </w:r>
      <w:r>
        <w:rPr>
          <w:rFonts w:ascii="Calibri" w:eastAsia="Calibri" w:hAnsi="Calibri" w:cs="Calibri"/>
          <w:bCs/>
          <w:sz w:val="22"/>
          <w:szCs w:val="22"/>
        </w:rPr>
        <w:t xml:space="preserve">sakršne spremembe in lahko nanj negativno vplivajo. </w:t>
      </w:r>
      <w:r w:rsidR="006430EE">
        <w:rPr>
          <w:rFonts w:ascii="Calibri" w:eastAsia="Calibri" w:hAnsi="Calibri" w:cs="Calibri"/>
          <w:bCs/>
          <w:sz w:val="22"/>
          <w:szCs w:val="22"/>
        </w:rPr>
        <w:t>»</w:t>
      </w:r>
      <w:r w:rsidRPr="00CF13E3">
        <w:rPr>
          <w:rFonts w:ascii="Calibri" w:eastAsia="Calibri" w:hAnsi="Calibri" w:cs="Calibri"/>
          <w:bCs/>
          <w:i/>
          <w:iCs/>
          <w:sz w:val="22"/>
          <w:szCs w:val="22"/>
        </w:rPr>
        <w:t>Tudi na tem področju je prišlo do izrazitih ideoloških sprememb zakonodaje brez uskladitve z deležniki na tem področju. To zmanjšuje konkurenčnost slovenskega kmetijstva in ga postavlja v neugoden položaj napram drugim državam</w:t>
      </w:r>
      <w:r>
        <w:rPr>
          <w:rFonts w:ascii="Calibri" w:eastAsia="Calibri" w:hAnsi="Calibri" w:cs="Calibri"/>
          <w:bCs/>
          <w:sz w:val="22"/>
          <w:szCs w:val="22"/>
        </w:rPr>
        <w:t>.</w:t>
      </w:r>
      <w:r w:rsidR="006430EE">
        <w:rPr>
          <w:rFonts w:ascii="Calibri" w:eastAsia="Calibri" w:hAnsi="Calibri" w:cs="Calibri"/>
          <w:bCs/>
          <w:sz w:val="22"/>
          <w:szCs w:val="22"/>
        </w:rPr>
        <w:t>«</w:t>
      </w:r>
    </w:p>
    <w:p w14:paraId="1003E6E2" w14:textId="77777777" w:rsidR="00AA200C" w:rsidRPr="00C96DD9" w:rsidRDefault="00AA200C" w:rsidP="003446F4">
      <w:pPr>
        <w:spacing w:after="0" w:line="240" w:lineRule="auto"/>
        <w:rPr>
          <w:rFonts w:ascii="Calibri" w:eastAsia="Calibri" w:hAnsi="Calibri" w:cs="Calibri"/>
          <w:b/>
          <w:sz w:val="22"/>
          <w:szCs w:val="22"/>
        </w:rPr>
      </w:pPr>
    </w:p>
    <w:p w14:paraId="64428650" w14:textId="12489AC5" w:rsidR="00350AC9" w:rsidRPr="00C96DD9" w:rsidRDefault="003F41F5" w:rsidP="003446F4">
      <w:pPr>
        <w:spacing w:after="0" w:line="240" w:lineRule="auto"/>
        <w:rPr>
          <w:rFonts w:ascii="Calibri" w:eastAsia="Calibri" w:hAnsi="Calibri" w:cs="Calibri"/>
          <w:bCs/>
          <w:sz w:val="22"/>
          <w:szCs w:val="22"/>
        </w:rPr>
      </w:pPr>
      <w:r w:rsidRPr="00393CE7">
        <w:rPr>
          <w:rFonts w:ascii="Calibri" w:eastAsia="Calibri" w:hAnsi="Calibri" w:cs="Calibri"/>
          <w:b/>
          <w:sz w:val="22"/>
          <w:szCs w:val="22"/>
        </w:rPr>
        <w:t xml:space="preserve">Blaž </w:t>
      </w:r>
      <w:r w:rsidR="00350AC9" w:rsidRPr="00393CE7">
        <w:rPr>
          <w:rFonts w:ascii="Calibri" w:eastAsia="Calibri" w:hAnsi="Calibri" w:cs="Calibri"/>
          <w:b/>
          <w:sz w:val="22"/>
          <w:szCs w:val="22"/>
        </w:rPr>
        <w:t>Brodnjak</w:t>
      </w:r>
      <w:r w:rsidR="000C3020" w:rsidRPr="00393CE7">
        <w:rPr>
          <w:rFonts w:ascii="Calibri" w:eastAsia="Calibri" w:hAnsi="Calibri" w:cs="Calibri"/>
          <w:b/>
          <w:sz w:val="22"/>
          <w:szCs w:val="22"/>
        </w:rPr>
        <w:t>, predsednik Združenja bank Slovenije,</w:t>
      </w:r>
      <w:r w:rsidR="005A3A63" w:rsidRPr="00393CE7">
        <w:rPr>
          <w:rFonts w:ascii="Calibri" w:eastAsia="Calibri" w:hAnsi="Calibri" w:cs="Calibri"/>
          <w:b/>
          <w:sz w:val="22"/>
          <w:szCs w:val="22"/>
        </w:rPr>
        <w:t xml:space="preserve"> </w:t>
      </w:r>
      <w:r w:rsidR="00A60BC1" w:rsidRPr="00393CE7">
        <w:rPr>
          <w:rFonts w:ascii="Calibri" w:eastAsia="Calibri" w:hAnsi="Calibri" w:cs="Calibri"/>
          <w:sz w:val="22"/>
          <w:szCs w:val="22"/>
        </w:rPr>
        <w:t>je izpost</w:t>
      </w:r>
      <w:r w:rsidR="00390FF4" w:rsidRPr="00393CE7">
        <w:rPr>
          <w:rFonts w:ascii="Calibri" w:eastAsia="Calibri" w:hAnsi="Calibri" w:cs="Calibri"/>
          <w:sz w:val="22"/>
          <w:szCs w:val="22"/>
        </w:rPr>
        <w:t xml:space="preserve">avil, da se tudi že </w:t>
      </w:r>
      <w:r w:rsidR="000A34BC" w:rsidRPr="00393CE7">
        <w:rPr>
          <w:rFonts w:ascii="Calibri" w:eastAsia="Calibri" w:hAnsi="Calibri" w:cs="Calibri"/>
          <w:sz w:val="22"/>
          <w:szCs w:val="22"/>
        </w:rPr>
        <w:t xml:space="preserve">razvojni centri </w:t>
      </w:r>
      <w:r w:rsidR="00CC65E0" w:rsidRPr="00393CE7">
        <w:rPr>
          <w:rFonts w:ascii="Calibri" w:eastAsia="Calibri" w:hAnsi="Calibri" w:cs="Calibri"/>
          <w:sz w:val="22"/>
          <w:szCs w:val="22"/>
        </w:rPr>
        <w:t xml:space="preserve">selijo v tujino. </w:t>
      </w:r>
      <w:r w:rsidR="00390FF4" w:rsidRPr="00393CE7">
        <w:rPr>
          <w:rFonts w:ascii="Calibri" w:eastAsia="Calibri" w:hAnsi="Calibri" w:cs="Calibri"/>
          <w:sz w:val="22"/>
          <w:szCs w:val="22"/>
        </w:rPr>
        <w:t>»</w:t>
      </w:r>
      <w:r w:rsidR="005C064E" w:rsidRPr="00393CE7">
        <w:rPr>
          <w:rFonts w:ascii="Calibri" w:eastAsia="Calibri" w:hAnsi="Calibri" w:cs="Calibri"/>
          <w:i/>
          <w:sz w:val="22"/>
          <w:szCs w:val="22"/>
        </w:rPr>
        <w:t>Iz strateško razvoj</w:t>
      </w:r>
      <w:r w:rsidR="00F56EB4" w:rsidRPr="00393CE7">
        <w:rPr>
          <w:rFonts w:ascii="Calibri" w:eastAsia="Calibri" w:hAnsi="Calibri" w:cs="Calibri"/>
          <w:i/>
          <w:sz w:val="22"/>
          <w:szCs w:val="22"/>
        </w:rPr>
        <w:t xml:space="preserve">ne države se Slovenija vse bolj preoblikuje v zgolj izvajalsko. </w:t>
      </w:r>
      <w:r w:rsidR="00ED032D" w:rsidRPr="00393CE7">
        <w:rPr>
          <w:rFonts w:ascii="Calibri" w:eastAsia="Calibri" w:hAnsi="Calibri" w:cs="Calibri"/>
          <w:i/>
          <w:sz w:val="22"/>
          <w:szCs w:val="22"/>
        </w:rPr>
        <w:t xml:space="preserve">To posledično pomeni, da najbolj kakovostna </w:t>
      </w:r>
      <w:r w:rsidR="000A34BC" w:rsidRPr="00393CE7">
        <w:rPr>
          <w:rFonts w:ascii="Calibri" w:eastAsia="Calibri" w:hAnsi="Calibri" w:cs="Calibri"/>
          <w:i/>
          <w:sz w:val="22"/>
          <w:szCs w:val="22"/>
        </w:rPr>
        <w:t xml:space="preserve">delovna mesta ne bodo več namenjena Slovencem, </w:t>
      </w:r>
      <w:r w:rsidR="00CC65E0" w:rsidRPr="00393CE7">
        <w:rPr>
          <w:rFonts w:ascii="Calibri" w:eastAsia="Calibri" w:hAnsi="Calibri" w:cs="Calibri"/>
          <w:i/>
          <w:sz w:val="22"/>
          <w:szCs w:val="22"/>
        </w:rPr>
        <w:t xml:space="preserve">ki niso pripravljena ali sposobna svojega davčnega rezidenstva </w:t>
      </w:r>
      <w:r w:rsidR="00DF361E" w:rsidRPr="00393CE7">
        <w:rPr>
          <w:rFonts w:ascii="Calibri" w:eastAsia="Calibri" w:hAnsi="Calibri" w:cs="Calibri"/>
          <w:i/>
          <w:sz w:val="22"/>
          <w:szCs w:val="22"/>
        </w:rPr>
        <w:t>prese</w:t>
      </w:r>
      <w:r w:rsidR="001E73ED" w:rsidRPr="00393CE7">
        <w:rPr>
          <w:rFonts w:ascii="Calibri" w:eastAsia="Calibri" w:hAnsi="Calibri" w:cs="Calibri"/>
          <w:i/>
          <w:sz w:val="22"/>
          <w:szCs w:val="22"/>
        </w:rPr>
        <w:t>liti v tujino</w:t>
      </w:r>
      <w:r w:rsidR="00EE42DF" w:rsidRPr="00393CE7">
        <w:rPr>
          <w:rFonts w:ascii="Calibri" w:eastAsia="Calibri" w:hAnsi="Calibri" w:cs="Calibri"/>
          <w:sz w:val="22"/>
          <w:szCs w:val="22"/>
        </w:rPr>
        <w:t>.</w:t>
      </w:r>
      <w:r w:rsidR="003C7479" w:rsidRPr="00393CE7">
        <w:rPr>
          <w:rFonts w:ascii="Calibri" w:eastAsia="Calibri" w:hAnsi="Calibri" w:cs="Calibri"/>
          <w:sz w:val="22"/>
          <w:szCs w:val="22"/>
        </w:rPr>
        <w:t>«</w:t>
      </w:r>
      <w:r w:rsidR="00DF361E" w:rsidRPr="00393CE7">
        <w:rPr>
          <w:rFonts w:ascii="Calibri" w:eastAsia="Calibri" w:hAnsi="Calibri" w:cs="Calibri"/>
          <w:sz w:val="22"/>
          <w:szCs w:val="22"/>
        </w:rPr>
        <w:t xml:space="preserve"> Po njegovem prepričanju bo</w:t>
      </w:r>
      <w:r w:rsidR="00ED2657" w:rsidRPr="00393CE7">
        <w:rPr>
          <w:rFonts w:ascii="Calibri" w:eastAsia="Calibri" w:hAnsi="Calibri" w:cs="Calibri"/>
          <w:sz w:val="22"/>
          <w:szCs w:val="22"/>
        </w:rPr>
        <w:t xml:space="preserve"> treba razumeti</w:t>
      </w:r>
      <w:r w:rsidR="002479F3" w:rsidRPr="00393CE7">
        <w:rPr>
          <w:rFonts w:ascii="Calibri" w:eastAsia="Calibri" w:hAnsi="Calibri" w:cs="Calibri"/>
          <w:sz w:val="22"/>
          <w:szCs w:val="22"/>
        </w:rPr>
        <w:t xml:space="preserve"> nujnost </w:t>
      </w:r>
      <w:r w:rsidR="00CA27DE" w:rsidRPr="00393CE7">
        <w:rPr>
          <w:rFonts w:ascii="Calibri" w:eastAsia="Calibri" w:hAnsi="Calibri" w:cs="Calibri"/>
          <w:sz w:val="22"/>
          <w:szCs w:val="22"/>
        </w:rPr>
        <w:t xml:space="preserve">in pripravljenost </w:t>
      </w:r>
      <w:r w:rsidR="00812E67" w:rsidRPr="00393CE7">
        <w:rPr>
          <w:rFonts w:ascii="Calibri" w:eastAsia="Calibri" w:hAnsi="Calibri" w:cs="Calibri"/>
          <w:sz w:val="22"/>
          <w:szCs w:val="22"/>
        </w:rPr>
        <w:t>zadrža</w:t>
      </w:r>
      <w:r w:rsidR="00CA27DE" w:rsidRPr="00393CE7">
        <w:rPr>
          <w:rFonts w:ascii="Calibri" w:eastAsia="Calibri" w:hAnsi="Calibri" w:cs="Calibri"/>
          <w:sz w:val="22"/>
          <w:szCs w:val="22"/>
        </w:rPr>
        <w:t>t</w:t>
      </w:r>
      <w:r w:rsidR="00812E67" w:rsidRPr="00393CE7">
        <w:rPr>
          <w:rFonts w:ascii="Calibri" w:eastAsia="Calibri" w:hAnsi="Calibri" w:cs="Calibri"/>
          <w:sz w:val="22"/>
          <w:szCs w:val="22"/>
        </w:rPr>
        <w:t>i ali pripelja</w:t>
      </w:r>
      <w:r w:rsidR="00CA27DE" w:rsidRPr="00393CE7">
        <w:rPr>
          <w:rFonts w:ascii="Calibri" w:eastAsia="Calibri" w:hAnsi="Calibri" w:cs="Calibri"/>
          <w:sz w:val="22"/>
          <w:szCs w:val="22"/>
        </w:rPr>
        <w:t>t</w:t>
      </w:r>
      <w:r w:rsidR="00812E67" w:rsidRPr="00393CE7">
        <w:rPr>
          <w:rFonts w:ascii="Calibri" w:eastAsia="Calibri" w:hAnsi="Calibri" w:cs="Calibri"/>
          <w:sz w:val="22"/>
          <w:szCs w:val="22"/>
        </w:rPr>
        <w:t xml:space="preserve">i talente </w:t>
      </w:r>
      <w:r w:rsidR="00CA27DE" w:rsidRPr="00393CE7">
        <w:rPr>
          <w:rFonts w:ascii="Calibri" w:eastAsia="Calibri" w:hAnsi="Calibri" w:cs="Calibri"/>
          <w:sz w:val="22"/>
          <w:szCs w:val="22"/>
        </w:rPr>
        <w:t>v državo. »</w:t>
      </w:r>
      <w:r w:rsidR="00CA27DE" w:rsidRPr="00393CE7">
        <w:rPr>
          <w:rFonts w:ascii="Calibri" w:eastAsia="Calibri" w:hAnsi="Calibri" w:cs="Calibri"/>
          <w:i/>
          <w:sz w:val="22"/>
          <w:szCs w:val="22"/>
        </w:rPr>
        <w:t>T</w:t>
      </w:r>
      <w:r w:rsidR="00EE609A" w:rsidRPr="00393CE7">
        <w:rPr>
          <w:rFonts w:ascii="Calibri" w:eastAsia="Calibri" w:hAnsi="Calibri" w:cs="Calibri"/>
          <w:i/>
          <w:sz w:val="22"/>
          <w:szCs w:val="22"/>
        </w:rPr>
        <w:t xml:space="preserve">u trčimo ob </w:t>
      </w:r>
      <w:r w:rsidR="00CA27DE" w:rsidRPr="00393CE7">
        <w:rPr>
          <w:rFonts w:ascii="Calibri" w:eastAsia="Calibri" w:hAnsi="Calibri" w:cs="Calibri"/>
          <w:i/>
          <w:sz w:val="22"/>
          <w:szCs w:val="22"/>
        </w:rPr>
        <w:t>sedaj</w:t>
      </w:r>
      <w:r w:rsidR="00EE609A" w:rsidRPr="00393CE7">
        <w:rPr>
          <w:rFonts w:ascii="Calibri" w:eastAsia="Calibri" w:hAnsi="Calibri" w:cs="Calibri"/>
          <w:i/>
          <w:sz w:val="22"/>
          <w:szCs w:val="22"/>
        </w:rPr>
        <w:t xml:space="preserve"> že nepremostljiv </w:t>
      </w:r>
      <w:r w:rsidR="00812E67" w:rsidRPr="00393CE7">
        <w:rPr>
          <w:rFonts w:ascii="Calibri" w:eastAsia="Calibri" w:hAnsi="Calibri" w:cs="Calibri"/>
          <w:i/>
          <w:sz w:val="22"/>
          <w:szCs w:val="22"/>
        </w:rPr>
        <w:t>zid</w:t>
      </w:r>
      <w:r w:rsidR="00CA27DE" w:rsidRPr="00C96DD9">
        <w:rPr>
          <w:rFonts w:ascii="Calibri" w:eastAsia="Calibri" w:hAnsi="Calibri" w:cs="Calibri"/>
          <w:bCs/>
          <w:sz w:val="22"/>
          <w:szCs w:val="22"/>
        </w:rPr>
        <w:t>,« je bil jasen.</w:t>
      </w:r>
    </w:p>
    <w:p w14:paraId="099F3871" w14:textId="17121630" w:rsidR="00900276" w:rsidRPr="00BA38EA" w:rsidRDefault="00900276" w:rsidP="003446F4">
      <w:pPr>
        <w:spacing w:after="0" w:line="240" w:lineRule="auto"/>
        <w:rPr>
          <w:rFonts w:ascii="Calibri" w:eastAsia="Calibri" w:hAnsi="Calibri" w:cs="Calibri"/>
          <w:bCs/>
          <w:sz w:val="22"/>
          <w:szCs w:val="22"/>
        </w:rPr>
      </w:pPr>
    </w:p>
    <w:p w14:paraId="5B8384CF" w14:textId="15D77A4C" w:rsidR="0003492B" w:rsidRPr="00C96DD9" w:rsidRDefault="007635E2" w:rsidP="002E5A7E">
      <w:pPr>
        <w:spacing w:after="120" w:line="240" w:lineRule="auto"/>
        <w:rPr>
          <w:rFonts w:ascii="Calibri" w:eastAsia="Times New Roman" w:hAnsi="Calibri" w:cs="Calibri"/>
          <w:kern w:val="0"/>
          <w:sz w:val="22"/>
          <w:szCs w:val="22"/>
          <w:lang w:eastAsia="sl-SI"/>
          <w14:ligatures w14:val="none"/>
        </w:rPr>
      </w:pPr>
      <w:r w:rsidRPr="00246F60">
        <w:rPr>
          <w:rFonts w:ascii="Calibri" w:hAnsi="Calibri" w:cs="Calibri"/>
          <w:b/>
          <w:bCs/>
          <w:sz w:val="22"/>
          <w:szCs w:val="22"/>
        </w:rPr>
        <w:t>Generalna direktorica GZS Vesna Nahtigal</w:t>
      </w:r>
      <w:r w:rsidRPr="00C96DD9">
        <w:rPr>
          <w:rFonts w:ascii="Calibri" w:hAnsi="Calibri" w:cs="Calibri"/>
          <w:sz w:val="22"/>
          <w:szCs w:val="22"/>
        </w:rPr>
        <w:t xml:space="preserve"> je </w:t>
      </w:r>
      <w:r w:rsidR="00063EFB">
        <w:rPr>
          <w:rFonts w:ascii="Calibri" w:hAnsi="Calibri" w:cs="Calibri"/>
          <w:sz w:val="22"/>
          <w:szCs w:val="22"/>
        </w:rPr>
        <w:t xml:space="preserve">ob koncu </w:t>
      </w:r>
      <w:r w:rsidRPr="00C96DD9">
        <w:rPr>
          <w:rFonts w:ascii="Calibri" w:hAnsi="Calibri" w:cs="Calibri"/>
          <w:sz w:val="22"/>
          <w:szCs w:val="22"/>
        </w:rPr>
        <w:t>srečanj</w:t>
      </w:r>
      <w:r w:rsidR="00063EFB">
        <w:rPr>
          <w:rFonts w:ascii="Calibri" w:hAnsi="Calibri" w:cs="Calibri"/>
          <w:sz w:val="22"/>
          <w:szCs w:val="22"/>
        </w:rPr>
        <w:t>a</w:t>
      </w:r>
      <w:r w:rsidR="00587F6C" w:rsidRPr="00C96DD9">
        <w:rPr>
          <w:rFonts w:ascii="Calibri" w:hAnsi="Calibri" w:cs="Calibri"/>
          <w:sz w:val="22"/>
          <w:szCs w:val="22"/>
        </w:rPr>
        <w:t xml:space="preserve"> gospodarstva s politiko</w:t>
      </w:r>
      <w:r w:rsidR="00A87C51">
        <w:rPr>
          <w:rFonts w:ascii="Calibri" w:hAnsi="Calibri" w:cs="Calibri"/>
          <w:sz w:val="22"/>
          <w:szCs w:val="22"/>
        </w:rPr>
        <w:t xml:space="preserve"> izpostavila</w:t>
      </w:r>
      <w:r w:rsidR="00085848">
        <w:rPr>
          <w:rFonts w:ascii="Calibri" w:hAnsi="Calibri" w:cs="Calibri"/>
          <w:sz w:val="22"/>
          <w:szCs w:val="22"/>
        </w:rPr>
        <w:t>, da so bili v</w:t>
      </w:r>
      <w:r w:rsidR="00356769">
        <w:rPr>
          <w:rFonts w:ascii="Calibri" w:hAnsi="Calibri" w:cs="Calibri"/>
          <w:sz w:val="22"/>
          <w:szCs w:val="22"/>
        </w:rPr>
        <w:t xml:space="preserve"> preteklosti predlogi </w:t>
      </w:r>
      <w:r w:rsidR="00085848">
        <w:rPr>
          <w:rFonts w:ascii="Calibri" w:hAnsi="Calibri" w:cs="Calibri"/>
          <w:sz w:val="22"/>
          <w:szCs w:val="22"/>
        </w:rPr>
        <w:t xml:space="preserve">iz </w:t>
      </w:r>
      <w:r w:rsidR="0079145E">
        <w:rPr>
          <w:rFonts w:ascii="Calibri" w:hAnsi="Calibri" w:cs="Calibri"/>
          <w:sz w:val="22"/>
          <w:szCs w:val="22"/>
        </w:rPr>
        <w:t xml:space="preserve">gospodarstva preredko upoštevani in realizirani. </w:t>
      </w:r>
      <w:r w:rsidR="00085848">
        <w:rPr>
          <w:rFonts w:ascii="Calibri" w:hAnsi="Calibri" w:cs="Calibri"/>
          <w:sz w:val="22"/>
          <w:szCs w:val="22"/>
        </w:rPr>
        <w:t>Zato je poudarila nujnost krepitve dialoga in sodelovanja med gospodarstvom in politiko.</w:t>
      </w:r>
      <w:r w:rsidR="0079145E">
        <w:rPr>
          <w:rFonts w:ascii="Calibri" w:hAnsi="Calibri" w:cs="Calibri"/>
          <w:sz w:val="22"/>
          <w:szCs w:val="22"/>
        </w:rPr>
        <w:t xml:space="preserve"> </w:t>
      </w:r>
      <w:r w:rsidR="008564F0">
        <w:rPr>
          <w:rFonts w:ascii="Calibri" w:hAnsi="Calibri" w:cs="Calibri"/>
          <w:sz w:val="22"/>
          <w:szCs w:val="22"/>
        </w:rPr>
        <w:t>»</w:t>
      </w:r>
      <w:r w:rsidR="008564F0" w:rsidRPr="00870BEA">
        <w:rPr>
          <w:rFonts w:ascii="Calibri" w:hAnsi="Calibri" w:cs="Calibri"/>
          <w:i/>
          <w:iCs/>
          <w:sz w:val="22"/>
          <w:szCs w:val="22"/>
        </w:rPr>
        <w:t>Gospodarski krog se bo še naprej tr</w:t>
      </w:r>
      <w:r w:rsidR="004346F0" w:rsidRPr="00870BEA">
        <w:rPr>
          <w:rFonts w:ascii="Calibri" w:hAnsi="Calibri" w:cs="Calibri"/>
          <w:i/>
          <w:iCs/>
          <w:sz w:val="22"/>
          <w:szCs w:val="22"/>
        </w:rPr>
        <w:t>udil</w:t>
      </w:r>
      <w:r w:rsidR="004F483E" w:rsidRPr="00870BEA">
        <w:rPr>
          <w:rFonts w:ascii="Calibri" w:hAnsi="Calibri" w:cs="Calibri"/>
          <w:i/>
          <w:iCs/>
          <w:sz w:val="22"/>
          <w:szCs w:val="22"/>
        </w:rPr>
        <w:t xml:space="preserve"> izpostavljati skupne teme</w:t>
      </w:r>
      <w:r w:rsidR="005618F2" w:rsidRPr="00870BEA">
        <w:rPr>
          <w:rFonts w:ascii="Calibri" w:hAnsi="Calibri" w:cs="Calibri"/>
          <w:i/>
          <w:iCs/>
          <w:sz w:val="22"/>
          <w:szCs w:val="22"/>
        </w:rPr>
        <w:t xml:space="preserve"> in</w:t>
      </w:r>
      <w:r w:rsidR="00A723DA" w:rsidRPr="00870BEA">
        <w:rPr>
          <w:rFonts w:ascii="Calibri" w:hAnsi="Calibri" w:cs="Calibri"/>
          <w:i/>
          <w:iCs/>
          <w:sz w:val="22"/>
          <w:szCs w:val="22"/>
        </w:rPr>
        <w:t xml:space="preserve"> </w:t>
      </w:r>
      <w:r w:rsidR="006A0804" w:rsidRPr="00870BEA">
        <w:rPr>
          <w:rFonts w:ascii="Calibri" w:hAnsi="Calibri" w:cs="Calibri"/>
          <w:i/>
          <w:iCs/>
          <w:sz w:val="22"/>
          <w:szCs w:val="22"/>
        </w:rPr>
        <w:t>zavzemal za to, da bo gospodarstvo prek svojih asociacij partner državi</w:t>
      </w:r>
      <w:r w:rsidR="00A01EDF">
        <w:rPr>
          <w:rFonts w:ascii="Calibri" w:hAnsi="Calibri" w:cs="Calibri"/>
          <w:sz w:val="22"/>
          <w:szCs w:val="22"/>
        </w:rPr>
        <w:t xml:space="preserve">. </w:t>
      </w:r>
      <w:r w:rsidR="00275875" w:rsidRPr="00D721D8">
        <w:rPr>
          <w:rFonts w:ascii="Calibri" w:hAnsi="Calibri" w:cs="Calibri"/>
          <w:i/>
          <w:iCs/>
          <w:sz w:val="22"/>
          <w:szCs w:val="22"/>
        </w:rPr>
        <w:t>Želimo</w:t>
      </w:r>
      <w:r w:rsidR="002E5A7E" w:rsidRPr="006F5E90">
        <w:rPr>
          <w:rFonts w:ascii="Calibri" w:hAnsi="Calibri" w:cs="Calibri"/>
          <w:i/>
          <w:iCs/>
          <w:sz w:val="22"/>
          <w:szCs w:val="22"/>
        </w:rPr>
        <w:t>,</w:t>
      </w:r>
      <w:r w:rsidR="001752A8" w:rsidRPr="006F5E90">
        <w:rPr>
          <w:rFonts w:ascii="Calibri" w:hAnsi="Calibri" w:cs="Calibri"/>
          <w:i/>
          <w:iCs/>
          <w:sz w:val="22"/>
          <w:szCs w:val="22"/>
        </w:rPr>
        <w:t xml:space="preserve"> da</w:t>
      </w:r>
      <w:r w:rsidR="001752A8" w:rsidRPr="00D721D8">
        <w:rPr>
          <w:rFonts w:ascii="Calibri" w:hAnsi="Calibri" w:cs="Calibri"/>
          <w:i/>
          <w:iCs/>
          <w:sz w:val="22"/>
          <w:szCs w:val="22"/>
        </w:rPr>
        <w:t xml:space="preserve"> </w:t>
      </w:r>
      <w:r w:rsidR="002E5A7E" w:rsidRPr="00D721D8">
        <w:rPr>
          <w:rFonts w:ascii="Calibri" w:hAnsi="Calibri" w:cs="Calibri"/>
          <w:i/>
          <w:iCs/>
          <w:sz w:val="22"/>
          <w:szCs w:val="22"/>
        </w:rPr>
        <w:t xml:space="preserve">bodo </w:t>
      </w:r>
      <w:r w:rsidR="006C0602" w:rsidRPr="002E5A7E">
        <w:rPr>
          <w:rFonts w:ascii="Calibri" w:hAnsi="Calibri" w:cs="Calibri"/>
          <w:i/>
          <w:iCs/>
          <w:sz w:val="22"/>
          <w:szCs w:val="22"/>
        </w:rPr>
        <w:t xml:space="preserve">tema </w:t>
      </w:r>
      <w:r w:rsidR="00A87C51" w:rsidRPr="002E5A7E">
        <w:rPr>
          <w:rFonts w:ascii="Calibri" w:eastAsia="Times New Roman" w:hAnsi="Calibri" w:cs="Calibri"/>
          <w:i/>
          <w:iCs/>
          <w:kern w:val="0"/>
          <w:sz w:val="22"/>
          <w:szCs w:val="22"/>
          <w:lang w:eastAsia="sl-SI"/>
          <w14:ligatures w14:val="none"/>
        </w:rPr>
        <w:t xml:space="preserve">prihodnjih </w:t>
      </w:r>
      <w:r w:rsidR="006C0602" w:rsidRPr="002E5A7E">
        <w:rPr>
          <w:rFonts w:ascii="Calibri" w:eastAsia="Times New Roman" w:hAnsi="Calibri" w:cs="Calibri"/>
          <w:i/>
          <w:iCs/>
          <w:kern w:val="0"/>
          <w:sz w:val="22"/>
          <w:szCs w:val="22"/>
          <w:lang w:eastAsia="sl-SI"/>
          <w14:ligatures w14:val="none"/>
        </w:rPr>
        <w:t xml:space="preserve">pogovorov </w:t>
      </w:r>
      <w:r w:rsidR="006D30E9" w:rsidRPr="002E5A7E">
        <w:rPr>
          <w:rFonts w:ascii="Calibri" w:eastAsia="Times New Roman" w:hAnsi="Calibri" w:cs="Calibri"/>
          <w:i/>
          <w:iCs/>
          <w:kern w:val="0"/>
          <w:sz w:val="22"/>
          <w:szCs w:val="22"/>
          <w:lang w:eastAsia="sl-SI"/>
          <w14:ligatures w14:val="none"/>
        </w:rPr>
        <w:t>konkretni gospod</w:t>
      </w:r>
      <w:r w:rsidR="00A87C51" w:rsidRPr="002E5A7E">
        <w:rPr>
          <w:rFonts w:ascii="Calibri" w:eastAsia="Times New Roman" w:hAnsi="Calibri" w:cs="Calibri"/>
          <w:i/>
          <w:iCs/>
          <w:kern w:val="0"/>
          <w:sz w:val="22"/>
          <w:szCs w:val="22"/>
          <w:lang w:eastAsia="sl-SI"/>
          <w14:ligatures w14:val="none"/>
        </w:rPr>
        <w:t xml:space="preserve">arski </w:t>
      </w:r>
      <w:r w:rsidR="006D30E9" w:rsidRPr="002E5A7E">
        <w:rPr>
          <w:rFonts w:ascii="Calibri" w:eastAsia="Times New Roman" w:hAnsi="Calibri" w:cs="Calibri"/>
          <w:i/>
          <w:iCs/>
          <w:kern w:val="0"/>
          <w:sz w:val="22"/>
          <w:szCs w:val="22"/>
          <w:lang w:eastAsia="sl-SI"/>
          <w14:ligatures w14:val="none"/>
        </w:rPr>
        <w:t>načrti, ki jih imamo pripravljene</w:t>
      </w:r>
      <w:r w:rsidR="006D30E9" w:rsidRPr="00C96DD9">
        <w:rPr>
          <w:rFonts w:ascii="Calibri" w:eastAsia="Times New Roman" w:hAnsi="Calibri" w:cs="Calibri"/>
          <w:kern w:val="0"/>
          <w:sz w:val="22"/>
          <w:szCs w:val="22"/>
          <w:lang w:eastAsia="sl-SI"/>
          <w14:ligatures w14:val="none"/>
        </w:rPr>
        <w:t>.</w:t>
      </w:r>
      <w:r w:rsidR="002E5A7E">
        <w:rPr>
          <w:rFonts w:ascii="Calibri" w:eastAsia="Times New Roman" w:hAnsi="Calibri" w:cs="Calibri"/>
          <w:kern w:val="0"/>
          <w:sz w:val="22"/>
          <w:szCs w:val="22"/>
          <w:lang w:eastAsia="sl-SI"/>
          <w14:ligatures w14:val="none"/>
        </w:rPr>
        <w:t>«</w:t>
      </w:r>
      <w:r w:rsidR="006D30E9" w:rsidRPr="00C96DD9">
        <w:rPr>
          <w:rFonts w:ascii="Calibri" w:eastAsia="Times New Roman" w:hAnsi="Calibri" w:cs="Calibri"/>
          <w:kern w:val="0"/>
          <w:sz w:val="22"/>
          <w:szCs w:val="22"/>
          <w:lang w:eastAsia="sl-SI"/>
          <w14:ligatures w14:val="none"/>
        </w:rPr>
        <w:t xml:space="preserve"> </w:t>
      </w:r>
    </w:p>
    <w:p w14:paraId="5237E8D7" w14:textId="77777777" w:rsidR="00A87C51" w:rsidRDefault="00A87C51" w:rsidP="003446F4">
      <w:pPr>
        <w:shd w:val="clear" w:color="auto" w:fill="FFFFFF"/>
        <w:spacing w:after="0" w:line="240" w:lineRule="auto"/>
        <w:jc w:val="both"/>
        <w:textAlignment w:val="baseline"/>
        <w:rPr>
          <w:rFonts w:ascii="Calibri" w:eastAsia="Times New Roman" w:hAnsi="Calibri" w:cs="Calibri"/>
          <w:kern w:val="0"/>
          <w:sz w:val="22"/>
          <w:szCs w:val="22"/>
          <w:lang w:eastAsia="sl-SI"/>
          <w14:ligatures w14:val="none"/>
        </w:rPr>
      </w:pPr>
    </w:p>
    <w:p w14:paraId="0FBF5A67" w14:textId="77777777" w:rsidR="004550F4" w:rsidRPr="00C96DD9" w:rsidRDefault="004550F4" w:rsidP="003446F4">
      <w:pPr>
        <w:shd w:val="clear" w:color="auto" w:fill="FFFFFF"/>
        <w:spacing w:after="0" w:line="240" w:lineRule="auto"/>
        <w:jc w:val="both"/>
        <w:textAlignment w:val="baseline"/>
        <w:rPr>
          <w:rFonts w:ascii="Calibri" w:eastAsia="Times New Roman" w:hAnsi="Calibri" w:cs="Calibri"/>
          <w:kern w:val="0"/>
          <w:sz w:val="22"/>
          <w:szCs w:val="22"/>
          <w:lang w:eastAsia="sl-SI"/>
          <w14:ligatures w14:val="none"/>
        </w:rPr>
      </w:pPr>
    </w:p>
    <w:p w14:paraId="2ECB09DF" w14:textId="16CFEB50" w:rsidR="0003492B" w:rsidRPr="00C96DD9" w:rsidRDefault="0003492B" w:rsidP="0003492B">
      <w:pPr>
        <w:shd w:val="clear" w:color="auto" w:fill="FFFFFF"/>
        <w:spacing w:after="0" w:line="240" w:lineRule="auto"/>
        <w:jc w:val="both"/>
        <w:textAlignment w:val="baseline"/>
        <w:rPr>
          <w:rFonts w:ascii="Calibri" w:eastAsia="Times New Roman" w:hAnsi="Calibri" w:cs="Calibri"/>
          <w:b/>
          <w:bCs/>
          <w:i/>
          <w:iCs/>
          <w:kern w:val="0"/>
          <w:sz w:val="22"/>
          <w:szCs w:val="22"/>
          <w:lang w:eastAsia="sl-SI"/>
          <w14:ligatures w14:val="none"/>
        </w:rPr>
      </w:pPr>
      <w:r w:rsidRPr="00C96DD9">
        <w:rPr>
          <w:rFonts w:ascii="Calibri" w:eastAsia="Times New Roman" w:hAnsi="Calibri" w:cs="Calibri"/>
          <w:b/>
          <w:bCs/>
          <w:i/>
          <w:iCs/>
          <w:kern w:val="0"/>
          <w:sz w:val="22"/>
          <w:szCs w:val="22"/>
          <w:lang w:eastAsia="sl-SI"/>
          <w14:ligatures w14:val="none"/>
        </w:rPr>
        <w:t>Več o Gospodarskem krogu</w:t>
      </w:r>
    </w:p>
    <w:p w14:paraId="17EB6A76" w14:textId="77777777" w:rsidR="00327ACA" w:rsidRPr="00C96DD9" w:rsidRDefault="00327ACA" w:rsidP="0003492B">
      <w:pPr>
        <w:shd w:val="clear" w:color="auto" w:fill="FFFFFF"/>
        <w:spacing w:after="0" w:line="240" w:lineRule="auto"/>
        <w:jc w:val="both"/>
        <w:textAlignment w:val="baseline"/>
        <w:rPr>
          <w:rFonts w:ascii="Calibri" w:eastAsia="Times New Roman" w:hAnsi="Calibri" w:cs="Calibri"/>
          <w:b/>
          <w:bCs/>
          <w:i/>
          <w:iCs/>
          <w:kern w:val="0"/>
          <w:sz w:val="22"/>
          <w:szCs w:val="22"/>
          <w:lang w:eastAsia="sl-SI"/>
          <w14:ligatures w14:val="none"/>
        </w:rPr>
      </w:pPr>
    </w:p>
    <w:p w14:paraId="0530DCDC" w14:textId="3BD2232D" w:rsidR="003C362E" w:rsidRPr="00C96DD9" w:rsidRDefault="0003492B" w:rsidP="0003492B">
      <w:pPr>
        <w:shd w:val="clear" w:color="auto" w:fill="FFFFFF"/>
        <w:spacing w:after="0" w:line="240" w:lineRule="auto"/>
        <w:jc w:val="both"/>
        <w:textAlignment w:val="baseline"/>
        <w:rPr>
          <w:rFonts w:ascii="Calibri" w:eastAsia="Times New Roman" w:hAnsi="Calibri" w:cs="Calibri"/>
          <w:i/>
          <w:iCs/>
          <w:kern w:val="0"/>
          <w:sz w:val="22"/>
          <w:szCs w:val="22"/>
          <w:lang w:eastAsia="sl-SI"/>
          <w14:ligatures w14:val="none"/>
        </w:rPr>
      </w:pPr>
      <w:r w:rsidRPr="00C96DD9">
        <w:rPr>
          <w:rFonts w:ascii="Calibri" w:eastAsia="Times New Roman" w:hAnsi="Calibri" w:cs="Calibri"/>
          <w:i/>
          <w:iCs/>
          <w:kern w:val="0"/>
          <w:sz w:val="22"/>
          <w:szCs w:val="22"/>
          <w:lang w:eastAsia="sl-SI"/>
          <w14:ligatures w14:val="none"/>
        </w:rPr>
        <w:t xml:space="preserve">Gospodarski krog povezuje 17 ključnih gospodarskih in </w:t>
      </w:r>
      <w:r w:rsidR="00A033E2" w:rsidRPr="00C96DD9">
        <w:rPr>
          <w:rFonts w:ascii="Calibri" w:eastAsia="Times New Roman" w:hAnsi="Calibri" w:cs="Calibri"/>
          <w:i/>
          <w:iCs/>
          <w:kern w:val="0"/>
          <w:sz w:val="22"/>
          <w:szCs w:val="22"/>
          <w:lang w:eastAsia="sl-SI"/>
          <w14:ligatures w14:val="none"/>
        </w:rPr>
        <w:t>kmetijskih</w:t>
      </w:r>
      <w:r w:rsidRPr="00C96DD9">
        <w:rPr>
          <w:rFonts w:ascii="Calibri" w:eastAsia="Times New Roman" w:hAnsi="Calibri" w:cs="Calibri"/>
          <w:i/>
          <w:iCs/>
          <w:kern w:val="0"/>
          <w:sz w:val="22"/>
          <w:szCs w:val="22"/>
          <w:lang w:eastAsia="sl-SI"/>
          <w14:ligatures w14:val="none"/>
        </w:rPr>
        <w:t xml:space="preserve"> organizacij v Sloveniji, ki skupaj predstavljajo širok spekter podjetij, panog in poslovnih skupnosti. Predstavlja platformo za sodelovanje, v kateri gospodarstvo oblikuje skupne poglede, izmenjuje argumente in odpira prostor za odgovoren, strokoven in dolgoročen dialog s političnimi odločevalci.</w:t>
      </w:r>
    </w:p>
    <w:sectPr w:rsidR="003C362E" w:rsidRPr="00C96DD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w:panose1 w:val="00000000000000000000"/>
    <w:charset w:val="00"/>
    <w:family w:val="roman"/>
    <w:notTrueType/>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Display">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Yu Mincho">
    <w:altName w:val="游明朝"/>
    <w:panose1 w:val="00000000000000000000"/>
    <w:charset w:val="80"/>
    <w:family w:val="roman"/>
    <w:notTrueType/>
    <w:pitch w:val="default"/>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232C21"/>
    <w:multiLevelType w:val="hybridMultilevel"/>
    <w:tmpl w:val="1AAA40F4"/>
    <w:lvl w:ilvl="0" w:tplc="FD1A7DD6">
      <w:start w:val="2"/>
      <w:numFmt w:val="bullet"/>
      <w:lvlText w:val=""/>
      <w:lvlJc w:val="left"/>
      <w:pPr>
        <w:ind w:left="426" w:hanging="360"/>
      </w:pPr>
      <w:rPr>
        <w:rFonts w:ascii="Wingdings" w:eastAsiaTheme="majorEastAsia" w:hAnsi="Wingdings" w:cstheme="minorHAnsi" w:hint="default"/>
        <w:b/>
      </w:rPr>
    </w:lvl>
    <w:lvl w:ilvl="1" w:tplc="04240003">
      <w:start w:val="1"/>
      <w:numFmt w:val="bullet"/>
      <w:lvlText w:val="o"/>
      <w:lvlJc w:val="left"/>
      <w:pPr>
        <w:ind w:left="1146" w:hanging="360"/>
      </w:pPr>
      <w:rPr>
        <w:rFonts w:ascii="Courier New" w:hAnsi="Courier New" w:cs="Courier New" w:hint="default"/>
      </w:rPr>
    </w:lvl>
    <w:lvl w:ilvl="2" w:tplc="04240005" w:tentative="1">
      <w:start w:val="1"/>
      <w:numFmt w:val="bullet"/>
      <w:lvlText w:val=""/>
      <w:lvlJc w:val="left"/>
      <w:pPr>
        <w:ind w:left="1866" w:hanging="360"/>
      </w:pPr>
      <w:rPr>
        <w:rFonts w:ascii="Wingdings" w:hAnsi="Wingdings" w:hint="default"/>
      </w:rPr>
    </w:lvl>
    <w:lvl w:ilvl="3" w:tplc="04240001" w:tentative="1">
      <w:start w:val="1"/>
      <w:numFmt w:val="bullet"/>
      <w:lvlText w:val=""/>
      <w:lvlJc w:val="left"/>
      <w:pPr>
        <w:ind w:left="2586" w:hanging="360"/>
      </w:pPr>
      <w:rPr>
        <w:rFonts w:ascii="Symbol" w:hAnsi="Symbol" w:hint="default"/>
      </w:rPr>
    </w:lvl>
    <w:lvl w:ilvl="4" w:tplc="04240003" w:tentative="1">
      <w:start w:val="1"/>
      <w:numFmt w:val="bullet"/>
      <w:lvlText w:val="o"/>
      <w:lvlJc w:val="left"/>
      <w:pPr>
        <w:ind w:left="3306" w:hanging="360"/>
      </w:pPr>
      <w:rPr>
        <w:rFonts w:ascii="Courier New" w:hAnsi="Courier New" w:cs="Courier New" w:hint="default"/>
      </w:rPr>
    </w:lvl>
    <w:lvl w:ilvl="5" w:tplc="04240005" w:tentative="1">
      <w:start w:val="1"/>
      <w:numFmt w:val="bullet"/>
      <w:lvlText w:val=""/>
      <w:lvlJc w:val="left"/>
      <w:pPr>
        <w:ind w:left="4026" w:hanging="360"/>
      </w:pPr>
      <w:rPr>
        <w:rFonts w:ascii="Wingdings" w:hAnsi="Wingdings" w:hint="default"/>
      </w:rPr>
    </w:lvl>
    <w:lvl w:ilvl="6" w:tplc="04240001" w:tentative="1">
      <w:start w:val="1"/>
      <w:numFmt w:val="bullet"/>
      <w:lvlText w:val=""/>
      <w:lvlJc w:val="left"/>
      <w:pPr>
        <w:ind w:left="4746" w:hanging="360"/>
      </w:pPr>
      <w:rPr>
        <w:rFonts w:ascii="Symbol" w:hAnsi="Symbol" w:hint="default"/>
      </w:rPr>
    </w:lvl>
    <w:lvl w:ilvl="7" w:tplc="04240003" w:tentative="1">
      <w:start w:val="1"/>
      <w:numFmt w:val="bullet"/>
      <w:lvlText w:val="o"/>
      <w:lvlJc w:val="left"/>
      <w:pPr>
        <w:ind w:left="5466" w:hanging="360"/>
      </w:pPr>
      <w:rPr>
        <w:rFonts w:ascii="Courier New" w:hAnsi="Courier New" w:cs="Courier New" w:hint="default"/>
      </w:rPr>
    </w:lvl>
    <w:lvl w:ilvl="8" w:tplc="04240005" w:tentative="1">
      <w:start w:val="1"/>
      <w:numFmt w:val="bullet"/>
      <w:lvlText w:val=""/>
      <w:lvlJc w:val="left"/>
      <w:pPr>
        <w:ind w:left="6186" w:hanging="360"/>
      </w:pPr>
      <w:rPr>
        <w:rFonts w:ascii="Wingdings" w:hAnsi="Wingdings" w:hint="default"/>
      </w:rPr>
    </w:lvl>
  </w:abstractNum>
  <w:abstractNum w:abstractNumId="1" w15:restartNumberingAfterBreak="0">
    <w:nsid w:val="15687B5D"/>
    <w:multiLevelType w:val="hybridMultilevel"/>
    <w:tmpl w:val="E9FCEEBE"/>
    <w:lvl w:ilvl="0" w:tplc="0FB62AC8">
      <w:start w:val="175"/>
      <w:numFmt w:val="bullet"/>
      <w:lvlText w:val=""/>
      <w:lvlJc w:val="left"/>
      <w:pPr>
        <w:ind w:left="426" w:hanging="360"/>
      </w:pPr>
      <w:rPr>
        <w:rFonts w:ascii="Wingdings" w:eastAsiaTheme="minorHAnsi" w:hAnsi="Wingdings" w:cstheme="minorBidi" w:hint="default"/>
      </w:rPr>
    </w:lvl>
    <w:lvl w:ilvl="1" w:tplc="04240003">
      <w:start w:val="1"/>
      <w:numFmt w:val="bullet"/>
      <w:lvlText w:val="o"/>
      <w:lvlJc w:val="left"/>
      <w:pPr>
        <w:ind w:left="1146" w:hanging="360"/>
      </w:pPr>
      <w:rPr>
        <w:rFonts w:ascii="Courier New" w:hAnsi="Courier New" w:cs="Courier New" w:hint="default"/>
      </w:rPr>
    </w:lvl>
    <w:lvl w:ilvl="2" w:tplc="04240005">
      <w:start w:val="1"/>
      <w:numFmt w:val="bullet"/>
      <w:lvlText w:val=""/>
      <w:lvlJc w:val="left"/>
      <w:pPr>
        <w:ind w:left="1866" w:hanging="360"/>
      </w:pPr>
      <w:rPr>
        <w:rFonts w:ascii="Wingdings" w:hAnsi="Wingdings" w:hint="default"/>
      </w:rPr>
    </w:lvl>
    <w:lvl w:ilvl="3" w:tplc="04240001" w:tentative="1">
      <w:start w:val="1"/>
      <w:numFmt w:val="bullet"/>
      <w:lvlText w:val=""/>
      <w:lvlJc w:val="left"/>
      <w:pPr>
        <w:ind w:left="2586" w:hanging="360"/>
      </w:pPr>
      <w:rPr>
        <w:rFonts w:ascii="Symbol" w:hAnsi="Symbol" w:hint="default"/>
      </w:rPr>
    </w:lvl>
    <w:lvl w:ilvl="4" w:tplc="04240003" w:tentative="1">
      <w:start w:val="1"/>
      <w:numFmt w:val="bullet"/>
      <w:lvlText w:val="o"/>
      <w:lvlJc w:val="left"/>
      <w:pPr>
        <w:ind w:left="3306" w:hanging="360"/>
      </w:pPr>
      <w:rPr>
        <w:rFonts w:ascii="Courier New" w:hAnsi="Courier New" w:cs="Courier New" w:hint="default"/>
      </w:rPr>
    </w:lvl>
    <w:lvl w:ilvl="5" w:tplc="04240005" w:tentative="1">
      <w:start w:val="1"/>
      <w:numFmt w:val="bullet"/>
      <w:lvlText w:val=""/>
      <w:lvlJc w:val="left"/>
      <w:pPr>
        <w:ind w:left="4026" w:hanging="360"/>
      </w:pPr>
      <w:rPr>
        <w:rFonts w:ascii="Wingdings" w:hAnsi="Wingdings" w:hint="default"/>
      </w:rPr>
    </w:lvl>
    <w:lvl w:ilvl="6" w:tplc="04240001" w:tentative="1">
      <w:start w:val="1"/>
      <w:numFmt w:val="bullet"/>
      <w:lvlText w:val=""/>
      <w:lvlJc w:val="left"/>
      <w:pPr>
        <w:ind w:left="4746" w:hanging="360"/>
      </w:pPr>
      <w:rPr>
        <w:rFonts w:ascii="Symbol" w:hAnsi="Symbol" w:hint="default"/>
      </w:rPr>
    </w:lvl>
    <w:lvl w:ilvl="7" w:tplc="04240003" w:tentative="1">
      <w:start w:val="1"/>
      <w:numFmt w:val="bullet"/>
      <w:lvlText w:val="o"/>
      <w:lvlJc w:val="left"/>
      <w:pPr>
        <w:ind w:left="5466" w:hanging="360"/>
      </w:pPr>
      <w:rPr>
        <w:rFonts w:ascii="Courier New" w:hAnsi="Courier New" w:cs="Courier New" w:hint="default"/>
      </w:rPr>
    </w:lvl>
    <w:lvl w:ilvl="8" w:tplc="04240005" w:tentative="1">
      <w:start w:val="1"/>
      <w:numFmt w:val="bullet"/>
      <w:lvlText w:val=""/>
      <w:lvlJc w:val="left"/>
      <w:pPr>
        <w:ind w:left="6186" w:hanging="360"/>
      </w:pPr>
      <w:rPr>
        <w:rFonts w:ascii="Wingdings" w:hAnsi="Wingdings" w:hint="default"/>
      </w:rPr>
    </w:lvl>
  </w:abstractNum>
  <w:abstractNum w:abstractNumId="2" w15:restartNumberingAfterBreak="0">
    <w:nsid w:val="1F176DA6"/>
    <w:multiLevelType w:val="hybridMultilevel"/>
    <w:tmpl w:val="B65EE6EC"/>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25085EB8"/>
    <w:multiLevelType w:val="hybridMultilevel"/>
    <w:tmpl w:val="E5F8E91E"/>
    <w:lvl w:ilvl="0" w:tplc="04240001">
      <w:start w:val="1"/>
      <w:numFmt w:val="bullet"/>
      <w:lvlText w:val=""/>
      <w:lvlJc w:val="left"/>
      <w:pPr>
        <w:ind w:left="785" w:hanging="360"/>
      </w:pPr>
      <w:rPr>
        <w:rFonts w:ascii="Symbol" w:hAnsi="Symbol" w:hint="default"/>
      </w:rPr>
    </w:lvl>
    <w:lvl w:ilvl="1" w:tplc="04240003">
      <w:start w:val="1"/>
      <w:numFmt w:val="bullet"/>
      <w:lvlText w:val="o"/>
      <w:lvlJc w:val="left"/>
      <w:pPr>
        <w:ind w:left="1505" w:hanging="360"/>
      </w:pPr>
      <w:rPr>
        <w:rFonts w:ascii="Courier New" w:hAnsi="Courier New" w:cs="Courier New" w:hint="default"/>
      </w:rPr>
    </w:lvl>
    <w:lvl w:ilvl="2" w:tplc="04240005" w:tentative="1">
      <w:start w:val="1"/>
      <w:numFmt w:val="bullet"/>
      <w:lvlText w:val=""/>
      <w:lvlJc w:val="left"/>
      <w:pPr>
        <w:ind w:left="2225" w:hanging="360"/>
      </w:pPr>
      <w:rPr>
        <w:rFonts w:ascii="Wingdings" w:hAnsi="Wingdings" w:hint="default"/>
      </w:rPr>
    </w:lvl>
    <w:lvl w:ilvl="3" w:tplc="04240001" w:tentative="1">
      <w:start w:val="1"/>
      <w:numFmt w:val="bullet"/>
      <w:lvlText w:val=""/>
      <w:lvlJc w:val="left"/>
      <w:pPr>
        <w:ind w:left="2945" w:hanging="360"/>
      </w:pPr>
      <w:rPr>
        <w:rFonts w:ascii="Symbol" w:hAnsi="Symbol" w:hint="default"/>
      </w:rPr>
    </w:lvl>
    <w:lvl w:ilvl="4" w:tplc="04240003" w:tentative="1">
      <w:start w:val="1"/>
      <w:numFmt w:val="bullet"/>
      <w:lvlText w:val="o"/>
      <w:lvlJc w:val="left"/>
      <w:pPr>
        <w:ind w:left="3665" w:hanging="360"/>
      </w:pPr>
      <w:rPr>
        <w:rFonts w:ascii="Courier New" w:hAnsi="Courier New" w:cs="Courier New" w:hint="default"/>
      </w:rPr>
    </w:lvl>
    <w:lvl w:ilvl="5" w:tplc="04240005" w:tentative="1">
      <w:start w:val="1"/>
      <w:numFmt w:val="bullet"/>
      <w:lvlText w:val=""/>
      <w:lvlJc w:val="left"/>
      <w:pPr>
        <w:ind w:left="4385" w:hanging="360"/>
      </w:pPr>
      <w:rPr>
        <w:rFonts w:ascii="Wingdings" w:hAnsi="Wingdings" w:hint="default"/>
      </w:rPr>
    </w:lvl>
    <w:lvl w:ilvl="6" w:tplc="04240001" w:tentative="1">
      <w:start w:val="1"/>
      <w:numFmt w:val="bullet"/>
      <w:lvlText w:val=""/>
      <w:lvlJc w:val="left"/>
      <w:pPr>
        <w:ind w:left="5105" w:hanging="360"/>
      </w:pPr>
      <w:rPr>
        <w:rFonts w:ascii="Symbol" w:hAnsi="Symbol" w:hint="default"/>
      </w:rPr>
    </w:lvl>
    <w:lvl w:ilvl="7" w:tplc="04240003" w:tentative="1">
      <w:start w:val="1"/>
      <w:numFmt w:val="bullet"/>
      <w:lvlText w:val="o"/>
      <w:lvlJc w:val="left"/>
      <w:pPr>
        <w:ind w:left="5825" w:hanging="360"/>
      </w:pPr>
      <w:rPr>
        <w:rFonts w:ascii="Courier New" w:hAnsi="Courier New" w:cs="Courier New" w:hint="default"/>
      </w:rPr>
    </w:lvl>
    <w:lvl w:ilvl="8" w:tplc="04240005" w:tentative="1">
      <w:start w:val="1"/>
      <w:numFmt w:val="bullet"/>
      <w:lvlText w:val=""/>
      <w:lvlJc w:val="left"/>
      <w:pPr>
        <w:ind w:left="6545" w:hanging="360"/>
      </w:pPr>
      <w:rPr>
        <w:rFonts w:ascii="Wingdings" w:hAnsi="Wingdings" w:hint="default"/>
      </w:rPr>
    </w:lvl>
  </w:abstractNum>
  <w:abstractNum w:abstractNumId="4" w15:restartNumberingAfterBreak="0">
    <w:nsid w:val="53510F3B"/>
    <w:multiLevelType w:val="hybridMultilevel"/>
    <w:tmpl w:val="5D42096C"/>
    <w:lvl w:ilvl="0" w:tplc="5AF62BF2">
      <w:start w:val="1"/>
      <w:numFmt w:val="decimal"/>
      <w:lvlText w:val="%1)"/>
      <w:lvlJc w:val="left"/>
      <w:pPr>
        <w:ind w:left="720" w:hanging="360"/>
      </w:pPr>
      <w:rPr>
        <w:rFonts w:hint="default"/>
        <w:b/>
        <w:color w:val="FF000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583A7AC2"/>
    <w:multiLevelType w:val="multilevel"/>
    <w:tmpl w:val="508437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EA51827"/>
    <w:multiLevelType w:val="hybridMultilevel"/>
    <w:tmpl w:val="DD26A2DC"/>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7" w15:restartNumberingAfterBreak="0">
    <w:nsid w:val="5EB63812"/>
    <w:multiLevelType w:val="hybridMultilevel"/>
    <w:tmpl w:val="A1781CE2"/>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62E53A65"/>
    <w:multiLevelType w:val="hybridMultilevel"/>
    <w:tmpl w:val="FF02BA3E"/>
    <w:lvl w:ilvl="0" w:tplc="83CCB7DC">
      <w:start w:val="13"/>
      <w:numFmt w:val="bullet"/>
      <w:lvlText w:val="-"/>
      <w:lvlJc w:val="left"/>
      <w:pPr>
        <w:ind w:left="720" w:hanging="360"/>
      </w:pPr>
      <w:rPr>
        <w:rFonts w:ascii="Aptos" w:eastAsiaTheme="minorHAnsi" w:hAnsi="Aptos"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79132DDC"/>
    <w:multiLevelType w:val="hybridMultilevel"/>
    <w:tmpl w:val="A9DCCF5E"/>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6400D9E">
      <w:start w:val="175"/>
      <w:numFmt w:val="bullet"/>
      <w:lvlText w:val=""/>
      <w:lvlJc w:val="left"/>
      <w:pPr>
        <w:ind w:left="2160" w:hanging="360"/>
      </w:pPr>
      <w:rPr>
        <w:rFonts w:ascii="Wingdings" w:eastAsia="Times New Roman" w:hAnsi="Wingdings" w:cstheme="minorHAnsi"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158839508">
    <w:abstractNumId w:val="2"/>
  </w:num>
  <w:num w:numId="2" w16cid:durableId="1450273310">
    <w:abstractNumId w:val="5"/>
  </w:num>
  <w:num w:numId="3" w16cid:durableId="1621060562">
    <w:abstractNumId w:val="4"/>
  </w:num>
  <w:num w:numId="4" w16cid:durableId="1631471269">
    <w:abstractNumId w:val="7"/>
  </w:num>
  <w:num w:numId="5" w16cid:durableId="1988124356">
    <w:abstractNumId w:val="8"/>
  </w:num>
  <w:num w:numId="6" w16cid:durableId="2202383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707952067">
    <w:abstractNumId w:val="0"/>
  </w:num>
  <w:num w:numId="8" w16cid:durableId="727219385">
    <w:abstractNumId w:val="3"/>
  </w:num>
  <w:num w:numId="9" w16cid:durableId="829444184">
    <w:abstractNumId w:val="1"/>
  </w:num>
  <w:num w:numId="10" w16cid:durableId="83317868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C362E"/>
    <w:rsid w:val="00001996"/>
    <w:rsid w:val="00003E5A"/>
    <w:rsid w:val="000059F0"/>
    <w:rsid w:val="000115E1"/>
    <w:rsid w:val="000119BF"/>
    <w:rsid w:val="00012A0B"/>
    <w:rsid w:val="000163A2"/>
    <w:rsid w:val="00025C16"/>
    <w:rsid w:val="00025DA2"/>
    <w:rsid w:val="000264D8"/>
    <w:rsid w:val="00026D5F"/>
    <w:rsid w:val="0002745C"/>
    <w:rsid w:val="00031406"/>
    <w:rsid w:val="00031B51"/>
    <w:rsid w:val="0003492B"/>
    <w:rsid w:val="00041806"/>
    <w:rsid w:val="00041F9E"/>
    <w:rsid w:val="00044777"/>
    <w:rsid w:val="00044B96"/>
    <w:rsid w:val="00045425"/>
    <w:rsid w:val="000509C4"/>
    <w:rsid w:val="00054647"/>
    <w:rsid w:val="00060DBD"/>
    <w:rsid w:val="00063715"/>
    <w:rsid w:val="00063EFB"/>
    <w:rsid w:val="000721AB"/>
    <w:rsid w:val="00073676"/>
    <w:rsid w:val="000740F1"/>
    <w:rsid w:val="00074179"/>
    <w:rsid w:val="00074189"/>
    <w:rsid w:val="000772B0"/>
    <w:rsid w:val="00077486"/>
    <w:rsid w:val="00085848"/>
    <w:rsid w:val="00091B7C"/>
    <w:rsid w:val="00092A37"/>
    <w:rsid w:val="00097BD8"/>
    <w:rsid w:val="000A34BC"/>
    <w:rsid w:val="000A40C0"/>
    <w:rsid w:val="000A7D76"/>
    <w:rsid w:val="000B5035"/>
    <w:rsid w:val="000B5878"/>
    <w:rsid w:val="000B7A31"/>
    <w:rsid w:val="000C1873"/>
    <w:rsid w:val="000C3020"/>
    <w:rsid w:val="000C3676"/>
    <w:rsid w:val="000C3C9A"/>
    <w:rsid w:val="000C5621"/>
    <w:rsid w:val="000D6BC1"/>
    <w:rsid w:val="000E214B"/>
    <w:rsid w:val="000E4866"/>
    <w:rsid w:val="000F007D"/>
    <w:rsid w:val="000F6BDC"/>
    <w:rsid w:val="000F7CB3"/>
    <w:rsid w:val="00100057"/>
    <w:rsid w:val="00101082"/>
    <w:rsid w:val="001034E8"/>
    <w:rsid w:val="00106EFF"/>
    <w:rsid w:val="001135A9"/>
    <w:rsid w:val="00113E92"/>
    <w:rsid w:val="00113EFA"/>
    <w:rsid w:val="001225B3"/>
    <w:rsid w:val="00123DB1"/>
    <w:rsid w:val="001254BF"/>
    <w:rsid w:val="00125BD6"/>
    <w:rsid w:val="00126918"/>
    <w:rsid w:val="00133FEA"/>
    <w:rsid w:val="00140B90"/>
    <w:rsid w:val="00141382"/>
    <w:rsid w:val="00144A8F"/>
    <w:rsid w:val="00146939"/>
    <w:rsid w:val="00152CED"/>
    <w:rsid w:val="00155CC8"/>
    <w:rsid w:val="001644C7"/>
    <w:rsid w:val="001659FC"/>
    <w:rsid w:val="00170E2C"/>
    <w:rsid w:val="00170E78"/>
    <w:rsid w:val="00171BCB"/>
    <w:rsid w:val="001752A8"/>
    <w:rsid w:val="00184216"/>
    <w:rsid w:val="00190269"/>
    <w:rsid w:val="00192006"/>
    <w:rsid w:val="00192943"/>
    <w:rsid w:val="00196454"/>
    <w:rsid w:val="001A3195"/>
    <w:rsid w:val="001A476A"/>
    <w:rsid w:val="001A5A06"/>
    <w:rsid w:val="001A5FAA"/>
    <w:rsid w:val="001B5A83"/>
    <w:rsid w:val="001C0ABA"/>
    <w:rsid w:val="001C3174"/>
    <w:rsid w:val="001C36C6"/>
    <w:rsid w:val="001C5723"/>
    <w:rsid w:val="001C7637"/>
    <w:rsid w:val="001D10EB"/>
    <w:rsid w:val="001D399D"/>
    <w:rsid w:val="001D5C0E"/>
    <w:rsid w:val="001D5C16"/>
    <w:rsid w:val="001D7159"/>
    <w:rsid w:val="001D8BB7"/>
    <w:rsid w:val="001E0820"/>
    <w:rsid w:val="001E5635"/>
    <w:rsid w:val="001E73ED"/>
    <w:rsid w:val="001E7CB3"/>
    <w:rsid w:val="001F39B8"/>
    <w:rsid w:val="001F6216"/>
    <w:rsid w:val="0020149D"/>
    <w:rsid w:val="00205996"/>
    <w:rsid w:val="00217EAD"/>
    <w:rsid w:val="002233E6"/>
    <w:rsid w:val="002255AF"/>
    <w:rsid w:val="0022723D"/>
    <w:rsid w:val="00230178"/>
    <w:rsid w:val="002301FB"/>
    <w:rsid w:val="00231AC4"/>
    <w:rsid w:val="00235452"/>
    <w:rsid w:val="002364B7"/>
    <w:rsid w:val="00236F03"/>
    <w:rsid w:val="0023773E"/>
    <w:rsid w:val="00241BA7"/>
    <w:rsid w:val="002463B7"/>
    <w:rsid w:val="002469EB"/>
    <w:rsid w:val="00246F60"/>
    <w:rsid w:val="002479F3"/>
    <w:rsid w:val="002504E4"/>
    <w:rsid w:val="00251CE6"/>
    <w:rsid w:val="002536D3"/>
    <w:rsid w:val="00253E51"/>
    <w:rsid w:val="002639D4"/>
    <w:rsid w:val="002643EB"/>
    <w:rsid w:val="0026498B"/>
    <w:rsid w:val="00266F0A"/>
    <w:rsid w:val="00267F6B"/>
    <w:rsid w:val="0027199D"/>
    <w:rsid w:val="00272A33"/>
    <w:rsid w:val="0027334A"/>
    <w:rsid w:val="00275875"/>
    <w:rsid w:val="002776F9"/>
    <w:rsid w:val="00277912"/>
    <w:rsid w:val="00282983"/>
    <w:rsid w:val="00284BC0"/>
    <w:rsid w:val="002871E3"/>
    <w:rsid w:val="00291982"/>
    <w:rsid w:val="00294A58"/>
    <w:rsid w:val="00296E13"/>
    <w:rsid w:val="002A60B4"/>
    <w:rsid w:val="002B5313"/>
    <w:rsid w:val="002D2CB5"/>
    <w:rsid w:val="002D7089"/>
    <w:rsid w:val="002E04A4"/>
    <w:rsid w:val="002E1864"/>
    <w:rsid w:val="002E5A7E"/>
    <w:rsid w:val="002F13F1"/>
    <w:rsid w:val="002F797E"/>
    <w:rsid w:val="00300A91"/>
    <w:rsid w:val="0030686E"/>
    <w:rsid w:val="00306E5F"/>
    <w:rsid w:val="00307123"/>
    <w:rsid w:val="003147C5"/>
    <w:rsid w:val="00321242"/>
    <w:rsid w:val="0032204C"/>
    <w:rsid w:val="00324CAA"/>
    <w:rsid w:val="00327ACA"/>
    <w:rsid w:val="003323B4"/>
    <w:rsid w:val="00332BA9"/>
    <w:rsid w:val="003334B1"/>
    <w:rsid w:val="00334A50"/>
    <w:rsid w:val="00335DE1"/>
    <w:rsid w:val="0034038C"/>
    <w:rsid w:val="00342B9F"/>
    <w:rsid w:val="00343FAD"/>
    <w:rsid w:val="003446F4"/>
    <w:rsid w:val="00350AC9"/>
    <w:rsid w:val="00350D51"/>
    <w:rsid w:val="00352B71"/>
    <w:rsid w:val="00352CFF"/>
    <w:rsid w:val="00355346"/>
    <w:rsid w:val="00356769"/>
    <w:rsid w:val="00357357"/>
    <w:rsid w:val="003579DE"/>
    <w:rsid w:val="0036230B"/>
    <w:rsid w:val="003645C5"/>
    <w:rsid w:val="003756C2"/>
    <w:rsid w:val="00381D43"/>
    <w:rsid w:val="0038229E"/>
    <w:rsid w:val="0038478C"/>
    <w:rsid w:val="00384D29"/>
    <w:rsid w:val="00385F38"/>
    <w:rsid w:val="003866A7"/>
    <w:rsid w:val="00390FF4"/>
    <w:rsid w:val="00391CAD"/>
    <w:rsid w:val="00392D9B"/>
    <w:rsid w:val="0039316D"/>
    <w:rsid w:val="00393CE7"/>
    <w:rsid w:val="003A0CD4"/>
    <w:rsid w:val="003A49F9"/>
    <w:rsid w:val="003A5FB2"/>
    <w:rsid w:val="003A6F15"/>
    <w:rsid w:val="003A7631"/>
    <w:rsid w:val="003B074D"/>
    <w:rsid w:val="003B09DA"/>
    <w:rsid w:val="003B3061"/>
    <w:rsid w:val="003B46E0"/>
    <w:rsid w:val="003C362E"/>
    <w:rsid w:val="003C7195"/>
    <w:rsid w:val="003C7479"/>
    <w:rsid w:val="003D6A88"/>
    <w:rsid w:val="003E6FB8"/>
    <w:rsid w:val="003F41F5"/>
    <w:rsid w:val="00403187"/>
    <w:rsid w:val="00410D37"/>
    <w:rsid w:val="004150CD"/>
    <w:rsid w:val="00415A57"/>
    <w:rsid w:val="00415B8A"/>
    <w:rsid w:val="00433283"/>
    <w:rsid w:val="004346F0"/>
    <w:rsid w:val="004367A8"/>
    <w:rsid w:val="00436F7B"/>
    <w:rsid w:val="00440BA1"/>
    <w:rsid w:val="00440CB8"/>
    <w:rsid w:val="0044170D"/>
    <w:rsid w:val="00445151"/>
    <w:rsid w:val="00451915"/>
    <w:rsid w:val="0045271C"/>
    <w:rsid w:val="004550F4"/>
    <w:rsid w:val="004571C4"/>
    <w:rsid w:val="00461BAA"/>
    <w:rsid w:val="00464B3F"/>
    <w:rsid w:val="004710F3"/>
    <w:rsid w:val="004720F2"/>
    <w:rsid w:val="004743C6"/>
    <w:rsid w:val="00475704"/>
    <w:rsid w:val="00475FCB"/>
    <w:rsid w:val="00476BE5"/>
    <w:rsid w:val="00477F16"/>
    <w:rsid w:val="00486B13"/>
    <w:rsid w:val="0049384A"/>
    <w:rsid w:val="00494133"/>
    <w:rsid w:val="00495B24"/>
    <w:rsid w:val="004A197A"/>
    <w:rsid w:val="004A6C11"/>
    <w:rsid w:val="004B0A64"/>
    <w:rsid w:val="004B28B7"/>
    <w:rsid w:val="004B36F8"/>
    <w:rsid w:val="004B3A5E"/>
    <w:rsid w:val="004B4213"/>
    <w:rsid w:val="004B4C51"/>
    <w:rsid w:val="004B79C4"/>
    <w:rsid w:val="004C0678"/>
    <w:rsid w:val="004C175F"/>
    <w:rsid w:val="004C26A0"/>
    <w:rsid w:val="004C5DB4"/>
    <w:rsid w:val="004D0A89"/>
    <w:rsid w:val="004D12BE"/>
    <w:rsid w:val="004D290E"/>
    <w:rsid w:val="004D52EC"/>
    <w:rsid w:val="004D7799"/>
    <w:rsid w:val="004D7984"/>
    <w:rsid w:val="004F1A50"/>
    <w:rsid w:val="004F483E"/>
    <w:rsid w:val="004F4A19"/>
    <w:rsid w:val="004F7784"/>
    <w:rsid w:val="00500260"/>
    <w:rsid w:val="00505B15"/>
    <w:rsid w:val="00507878"/>
    <w:rsid w:val="00517F5D"/>
    <w:rsid w:val="00525456"/>
    <w:rsid w:val="00525DF4"/>
    <w:rsid w:val="00530020"/>
    <w:rsid w:val="00530050"/>
    <w:rsid w:val="005306F9"/>
    <w:rsid w:val="00530C96"/>
    <w:rsid w:val="00533910"/>
    <w:rsid w:val="00534E6E"/>
    <w:rsid w:val="00541092"/>
    <w:rsid w:val="0054359E"/>
    <w:rsid w:val="00551A3D"/>
    <w:rsid w:val="00557D1E"/>
    <w:rsid w:val="005618F2"/>
    <w:rsid w:val="00564EF5"/>
    <w:rsid w:val="0056687E"/>
    <w:rsid w:val="00573D36"/>
    <w:rsid w:val="00573FE3"/>
    <w:rsid w:val="00574FAB"/>
    <w:rsid w:val="00575238"/>
    <w:rsid w:val="00576175"/>
    <w:rsid w:val="0058411F"/>
    <w:rsid w:val="00584CFC"/>
    <w:rsid w:val="00586559"/>
    <w:rsid w:val="00587F6C"/>
    <w:rsid w:val="00590DEB"/>
    <w:rsid w:val="0059245C"/>
    <w:rsid w:val="00597580"/>
    <w:rsid w:val="00597CCA"/>
    <w:rsid w:val="005A22F3"/>
    <w:rsid w:val="005A3A63"/>
    <w:rsid w:val="005B2108"/>
    <w:rsid w:val="005B311B"/>
    <w:rsid w:val="005B3F3E"/>
    <w:rsid w:val="005C064E"/>
    <w:rsid w:val="005C6507"/>
    <w:rsid w:val="005C6793"/>
    <w:rsid w:val="005D4B8B"/>
    <w:rsid w:val="005D56FC"/>
    <w:rsid w:val="005D5F6F"/>
    <w:rsid w:val="005D6C71"/>
    <w:rsid w:val="005E5353"/>
    <w:rsid w:val="005E6CDF"/>
    <w:rsid w:val="005E73C6"/>
    <w:rsid w:val="005F3F5E"/>
    <w:rsid w:val="005F41DD"/>
    <w:rsid w:val="005F62B7"/>
    <w:rsid w:val="005F6C4E"/>
    <w:rsid w:val="00601668"/>
    <w:rsid w:val="00601CFD"/>
    <w:rsid w:val="006056E7"/>
    <w:rsid w:val="0061322E"/>
    <w:rsid w:val="006173E4"/>
    <w:rsid w:val="00620AA6"/>
    <w:rsid w:val="00622C20"/>
    <w:rsid w:val="0062566F"/>
    <w:rsid w:val="00625BAC"/>
    <w:rsid w:val="006262C0"/>
    <w:rsid w:val="00627A94"/>
    <w:rsid w:val="00634AC1"/>
    <w:rsid w:val="00637A2F"/>
    <w:rsid w:val="00637B80"/>
    <w:rsid w:val="00641976"/>
    <w:rsid w:val="006430EE"/>
    <w:rsid w:val="006458D2"/>
    <w:rsid w:val="006528E4"/>
    <w:rsid w:val="0065572A"/>
    <w:rsid w:val="00661AA5"/>
    <w:rsid w:val="0066360D"/>
    <w:rsid w:val="006658C7"/>
    <w:rsid w:val="00666345"/>
    <w:rsid w:val="00675A1D"/>
    <w:rsid w:val="006760AC"/>
    <w:rsid w:val="006771C5"/>
    <w:rsid w:val="006773FA"/>
    <w:rsid w:val="00686094"/>
    <w:rsid w:val="00687264"/>
    <w:rsid w:val="00695058"/>
    <w:rsid w:val="0069635C"/>
    <w:rsid w:val="006979FD"/>
    <w:rsid w:val="006A0804"/>
    <w:rsid w:val="006A243D"/>
    <w:rsid w:val="006A55B4"/>
    <w:rsid w:val="006A5662"/>
    <w:rsid w:val="006B1B53"/>
    <w:rsid w:val="006B21F3"/>
    <w:rsid w:val="006B32D0"/>
    <w:rsid w:val="006B45ED"/>
    <w:rsid w:val="006C0602"/>
    <w:rsid w:val="006C11AB"/>
    <w:rsid w:val="006C41FB"/>
    <w:rsid w:val="006C4271"/>
    <w:rsid w:val="006C7674"/>
    <w:rsid w:val="006C7E59"/>
    <w:rsid w:val="006D30E9"/>
    <w:rsid w:val="006E0B18"/>
    <w:rsid w:val="006E1E8F"/>
    <w:rsid w:val="006E5527"/>
    <w:rsid w:val="006F1217"/>
    <w:rsid w:val="006F5E90"/>
    <w:rsid w:val="006F66B3"/>
    <w:rsid w:val="007004FA"/>
    <w:rsid w:val="0070541A"/>
    <w:rsid w:val="007173AC"/>
    <w:rsid w:val="00721578"/>
    <w:rsid w:val="007223E4"/>
    <w:rsid w:val="007226C5"/>
    <w:rsid w:val="00736CB5"/>
    <w:rsid w:val="00745802"/>
    <w:rsid w:val="00747D0E"/>
    <w:rsid w:val="00756F40"/>
    <w:rsid w:val="0076349C"/>
    <w:rsid w:val="007635E2"/>
    <w:rsid w:val="007645F5"/>
    <w:rsid w:val="007735DD"/>
    <w:rsid w:val="007752A6"/>
    <w:rsid w:val="00776828"/>
    <w:rsid w:val="00776DA0"/>
    <w:rsid w:val="00781987"/>
    <w:rsid w:val="00787333"/>
    <w:rsid w:val="007877ED"/>
    <w:rsid w:val="0079145E"/>
    <w:rsid w:val="00792D67"/>
    <w:rsid w:val="00793826"/>
    <w:rsid w:val="00793F2E"/>
    <w:rsid w:val="007A15BB"/>
    <w:rsid w:val="007A54B5"/>
    <w:rsid w:val="007B2A10"/>
    <w:rsid w:val="007B43CC"/>
    <w:rsid w:val="007B6105"/>
    <w:rsid w:val="007B664C"/>
    <w:rsid w:val="007C12BE"/>
    <w:rsid w:val="007C2E48"/>
    <w:rsid w:val="007C3322"/>
    <w:rsid w:val="007C41AC"/>
    <w:rsid w:val="007C56A9"/>
    <w:rsid w:val="007D2C7D"/>
    <w:rsid w:val="007D4CA5"/>
    <w:rsid w:val="007D6B9C"/>
    <w:rsid w:val="007E20EC"/>
    <w:rsid w:val="007E550C"/>
    <w:rsid w:val="007F0916"/>
    <w:rsid w:val="007F1EBE"/>
    <w:rsid w:val="007F2E77"/>
    <w:rsid w:val="007F5E1B"/>
    <w:rsid w:val="007F61B9"/>
    <w:rsid w:val="007F780C"/>
    <w:rsid w:val="00800705"/>
    <w:rsid w:val="0080627C"/>
    <w:rsid w:val="00812E67"/>
    <w:rsid w:val="0081603E"/>
    <w:rsid w:val="00817990"/>
    <w:rsid w:val="00823BBF"/>
    <w:rsid w:val="008311B8"/>
    <w:rsid w:val="00832FCA"/>
    <w:rsid w:val="0083533B"/>
    <w:rsid w:val="0083757A"/>
    <w:rsid w:val="00850B8A"/>
    <w:rsid w:val="00853ED6"/>
    <w:rsid w:val="008564F0"/>
    <w:rsid w:val="00857DE5"/>
    <w:rsid w:val="00861038"/>
    <w:rsid w:val="0086304C"/>
    <w:rsid w:val="008706E4"/>
    <w:rsid w:val="00870BEA"/>
    <w:rsid w:val="008713A8"/>
    <w:rsid w:val="00876AEC"/>
    <w:rsid w:val="0088203B"/>
    <w:rsid w:val="00884FDF"/>
    <w:rsid w:val="008857CF"/>
    <w:rsid w:val="008874A1"/>
    <w:rsid w:val="008904D9"/>
    <w:rsid w:val="00891AE0"/>
    <w:rsid w:val="00897699"/>
    <w:rsid w:val="008A243A"/>
    <w:rsid w:val="008A53A3"/>
    <w:rsid w:val="008A7DCF"/>
    <w:rsid w:val="008B0983"/>
    <w:rsid w:val="008B1788"/>
    <w:rsid w:val="008B2172"/>
    <w:rsid w:val="008B42C2"/>
    <w:rsid w:val="008C1E0F"/>
    <w:rsid w:val="008C4B2E"/>
    <w:rsid w:val="008C4BE9"/>
    <w:rsid w:val="008D3F1A"/>
    <w:rsid w:val="008D7789"/>
    <w:rsid w:val="008D7AB4"/>
    <w:rsid w:val="008F23AE"/>
    <w:rsid w:val="008F3129"/>
    <w:rsid w:val="008F61F2"/>
    <w:rsid w:val="00900276"/>
    <w:rsid w:val="00900B3E"/>
    <w:rsid w:val="00902CD4"/>
    <w:rsid w:val="00904148"/>
    <w:rsid w:val="009079A8"/>
    <w:rsid w:val="00910C30"/>
    <w:rsid w:val="00921CA6"/>
    <w:rsid w:val="0092344A"/>
    <w:rsid w:val="00927070"/>
    <w:rsid w:val="0093203E"/>
    <w:rsid w:val="00933141"/>
    <w:rsid w:val="00935BF0"/>
    <w:rsid w:val="0094135C"/>
    <w:rsid w:val="009417B2"/>
    <w:rsid w:val="00943ED8"/>
    <w:rsid w:val="00946309"/>
    <w:rsid w:val="00946F67"/>
    <w:rsid w:val="00950593"/>
    <w:rsid w:val="009547C8"/>
    <w:rsid w:val="00955C41"/>
    <w:rsid w:val="009573E8"/>
    <w:rsid w:val="00960157"/>
    <w:rsid w:val="0096472C"/>
    <w:rsid w:val="0096497B"/>
    <w:rsid w:val="00964E06"/>
    <w:rsid w:val="0096678B"/>
    <w:rsid w:val="009709D9"/>
    <w:rsid w:val="00973355"/>
    <w:rsid w:val="00974B41"/>
    <w:rsid w:val="00974BF0"/>
    <w:rsid w:val="00975E47"/>
    <w:rsid w:val="0097676C"/>
    <w:rsid w:val="00977D6D"/>
    <w:rsid w:val="00981E7D"/>
    <w:rsid w:val="00986EC1"/>
    <w:rsid w:val="00986EFB"/>
    <w:rsid w:val="00987DE5"/>
    <w:rsid w:val="00990FE3"/>
    <w:rsid w:val="00991CA8"/>
    <w:rsid w:val="00991E0E"/>
    <w:rsid w:val="009926D0"/>
    <w:rsid w:val="009969AA"/>
    <w:rsid w:val="00997BE6"/>
    <w:rsid w:val="009A1F4C"/>
    <w:rsid w:val="009A37FA"/>
    <w:rsid w:val="009A4174"/>
    <w:rsid w:val="009A4E72"/>
    <w:rsid w:val="009A6AC9"/>
    <w:rsid w:val="009B58F3"/>
    <w:rsid w:val="009B6717"/>
    <w:rsid w:val="009B793C"/>
    <w:rsid w:val="009B7F7B"/>
    <w:rsid w:val="009C3E24"/>
    <w:rsid w:val="009C4726"/>
    <w:rsid w:val="009C6AFC"/>
    <w:rsid w:val="009D4BAB"/>
    <w:rsid w:val="009D6B12"/>
    <w:rsid w:val="009E402A"/>
    <w:rsid w:val="009E467E"/>
    <w:rsid w:val="009E6592"/>
    <w:rsid w:val="009F32B7"/>
    <w:rsid w:val="009F5C03"/>
    <w:rsid w:val="009F6825"/>
    <w:rsid w:val="009F732E"/>
    <w:rsid w:val="00A00EBC"/>
    <w:rsid w:val="00A01647"/>
    <w:rsid w:val="00A01EDF"/>
    <w:rsid w:val="00A033E2"/>
    <w:rsid w:val="00A0609A"/>
    <w:rsid w:val="00A12172"/>
    <w:rsid w:val="00A141DE"/>
    <w:rsid w:val="00A174FE"/>
    <w:rsid w:val="00A22346"/>
    <w:rsid w:val="00A26406"/>
    <w:rsid w:val="00A3194E"/>
    <w:rsid w:val="00A32817"/>
    <w:rsid w:val="00A34FFC"/>
    <w:rsid w:val="00A35131"/>
    <w:rsid w:val="00A41CA7"/>
    <w:rsid w:val="00A45978"/>
    <w:rsid w:val="00A45FE3"/>
    <w:rsid w:val="00A46AC6"/>
    <w:rsid w:val="00A507FC"/>
    <w:rsid w:val="00A551D9"/>
    <w:rsid w:val="00A552E4"/>
    <w:rsid w:val="00A60BC1"/>
    <w:rsid w:val="00A6723F"/>
    <w:rsid w:val="00A723DA"/>
    <w:rsid w:val="00A761F0"/>
    <w:rsid w:val="00A77673"/>
    <w:rsid w:val="00A8606A"/>
    <w:rsid w:val="00A8685C"/>
    <w:rsid w:val="00A87C51"/>
    <w:rsid w:val="00A906FF"/>
    <w:rsid w:val="00A96581"/>
    <w:rsid w:val="00A96A87"/>
    <w:rsid w:val="00AA01D2"/>
    <w:rsid w:val="00AA093F"/>
    <w:rsid w:val="00AA18F5"/>
    <w:rsid w:val="00AA200C"/>
    <w:rsid w:val="00AA5621"/>
    <w:rsid w:val="00AA6100"/>
    <w:rsid w:val="00AB0100"/>
    <w:rsid w:val="00AB4D24"/>
    <w:rsid w:val="00AB5800"/>
    <w:rsid w:val="00AB751E"/>
    <w:rsid w:val="00AC09F9"/>
    <w:rsid w:val="00AC4130"/>
    <w:rsid w:val="00AC5AE4"/>
    <w:rsid w:val="00AD0625"/>
    <w:rsid w:val="00AD1552"/>
    <w:rsid w:val="00AD345A"/>
    <w:rsid w:val="00AD5191"/>
    <w:rsid w:val="00AD5426"/>
    <w:rsid w:val="00AE20E8"/>
    <w:rsid w:val="00AE5EEC"/>
    <w:rsid w:val="00AF0D4F"/>
    <w:rsid w:val="00AF27C0"/>
    <w:rsid w:val="00AF55C9"/>
    <w:rsid w:val="00AF5BD0"/>
    <w:rsid w:val="00AF7781"/>
    <w:rsid w:val="00B0026D"/>
    <w:rsid w:val="00B01A87"/>
    <w:rsid w:val="00B023D0"/>
    <w:rsid w:val="00B036C5"/>
    <w:rsid w:val="00B03AFE"/>
    <w:rsid w:val="00B05E4B"/>
    <w:rsid w:val="00B1170B"/>
    <w:rsid w:val="00B12DBA"/>
    <w:rsid w:val="00B15F34"/>
    <w:rsid w:val="00B24A53"/>
    <w:rsid w:val="00B30F09"/>
    <w:rsid w:val="00B4578D"/>
    <w:rsid w:val="00B46ADD"/>
    <w:rsid w:val="00B54F28"/>
    <w:rsid w:val="00B5670B"/>
    <w:rsid w:val="00B578B1"/>
    <w:rsid w:val="00B57B72"/>
    <w:rsid w:val="00B61290"/>
    <w:rsid w:val="00B61913"/>
    <w:rsid w:val="00B64615"/>
    <w:rsid w:val="00B65B1F"/>
    <w:rsid w:val="00B66C31"/>
    <w:rsid w:val="00B66E8B"/>
    <w:rsid w:val="00B750ED"/>
    <w:rsid w:val="00B76784"/>
    <w:rsid w:val="00B84E86"/>
    <w:rsid w:val="00B8635F"/>
    <w:rsid w:val="00B868B2"/>
    <w:rsid w:val="00B90BA6"/>
    <w:rsid w:val="00B90BC6"/>
    <w:rsid w:val="00B91038"/>
    <w:rsid w:val="00B91762"/>
    <w:rsid w:val="00B93B5B"/>
    <w:rsid w:val="00B96E54"/>
    <w:rsid w:val="00B9760D"/>
    <w:rsid w:val="00BA22D0"/>
    <w:rsid w:val="00BA38EA"/>
    <w:rsid w:val="00BA5901"/>
    <w:rsid w:val="00BA6C1B"/>
    <w:rsid w:val="00BA6E70"/>
    <w:rsid w:val="00BB2550"/>
    <w:rsid w:val="00BB2B18"/>
    <w:rsid w:val="00BC21DD"/>
    <w:rsid w:val="00BC4B55"/>
    <w:rsid w:val="00BC7CCB"/>
    <w:rsid w:val="00BD143A"/>
    <w:rsid w:val="00BE2368"/>
    <w:rsid w:val="00BE72AA"/>
    <w:rsid w:val="00BE7482"/>
    <w:rsid w:val="00BF2F44"/>
    <w:rsid w:val="00BF3457"/>
    <w:rsid w:val="00BF4571"/>
    <w:rsid w:val="00BF6CBC"/>
    <w:rsid w:val="00C06B11"/>
    <w:rsid w:val="00C10723"/>
    <w:rsid w:val="00C1387B"/>
    <w:rsid w:val="00C13E36"/>
    <w:rsid w:val="00C16270"/>
    <w:rsid w:val="00C16754"/>
    <w:rsid w:val="00C16B9E"/>
    <w:rsid w:val="00C20D1D"/>
    <w:rsid w:val="00C304F0"/>
    <w:rsid w:val="00C30E0E"/>
    <w:rsid w:val="00C35DD8"/>
    <w:rsid w:val="00C378C7"/>
    <w:rsid w:val="00C4175C"/>
    <w:rsid w:val="00C43F7F"/>
    <w:rsid w:val="00C462CD"/>
    <w:rsid w:val="00C469FC"/>
    <w:rsid w:val="00C46CA2"/>
    <w:rsid w:val="00C51FF1"/>
    <w:rsid w:val="00C564F7"/>
    <w:rsid w:val="00C63E1C"/>
    <w:rsid w:val="00C673C7"/>
    <w:rsid w:val="00C67CCF"/>
    <w:rsid w:val="00C712F5"/>
    <w:rsid w:val="00C723BE"/>
    <w:rsid w:val="00C74D57"/>
    <w:rsid w:val="00C81218"/>
    <w:rsid w:val="00C83A11"/>
    <w:rsid w:val="00C84746"/>
    <w:rsid w:val="00C94B55"/>
    <w:rsid w:val="00C94C29"/>
    <w:rsid w:val="00C96DD9"/>
    <w:rsid w:val="00C9725D"/>
    <w:rsid w:val="00CA0688"/>
    <w:rsid w:val="00CA27DE"/>
    <w:rsid w:val="00CB2168"/>
    <w:rsid w:val="00CB799C"/>
    <w:rsid w:val="00CC006F"/>
    <w:rsid w:val="00CC0174"/>
    <w:rsid w:val="00CC1FF9"/>
    <w:rsid w:val="00CC579B"/>
    <w:rsid w:val="00CC65E0"/>
    <w:rsid w:val="00CD764F"/>
    <w:rsid w:val="00CE0611"/>
    <w:rsid w:val="00CE1A1A"/>
    <w:rsid w:val="00CE2DBD"/>
    <w:rsid w:val="00CE6F70"/>
    <w:rsid w:val="00CF13E3"/>
    <w:rsid w:val="00CF1E1F"/>
    <w:rsid w:val="00CF569F"/>
    <w:rsid w:val="00CF745E"/>
    <w:rsid w:val="00CF7552"/>
    <w:rsid w:val="00D00395"/>
    <w:rsid w:val="00D03B4D"/>
    <w:rsid w:val="00D0655B"/>
    <w:rsid w:val="00D12309"/>
    <w:rsid w:val="00D12B52"/>
    <w:rsid w:val="00D16DFD"/>
    <w:rsid w:val="00D17943"/>
    <w:rsid w:val="00D179A6"/>
    <w:rsid w:val="00D23BFB"/>
    <w:rsid w:val="00D24937"/>
    <w:rsid w:val="00D265F5"/>
    <w:rsid w:val="00D26BC7"/>
    <w:rsid w:val="00D27A3B"/>
    <w:rsid w:val="00D322B2"/>
    <w:rsid w:val="00D33608"/>
    <w:rsid w:val="00D339C6"/>
    <w:rsid w:val="00D34FB9"/>
    <w:rsid w:val="00D411CF"/>
    <w:rsid w:val="00D451C3"/>
    <w:rsid w:val="00D51DC1"/>
    <w:rsid w:val="00D63C0F"/>
    <w:rsid w:val="00D647B5"/>
    <w:rsid w:val="00D67D42"/>
    <w:rsid w:val="00D721D8"/>
    <w:rsid w:val="00D72507"/>
    <w:rsid w:val="00D72E6E"/>
    <w:rsid w:val="00D745A6"/>
    <w:rsid w:val="00D75484"/>
    <w:rsid w:val="00D75984"/>
    <w:rsid w:val="00D90A44"/>
    <w:rsid w:val="00DA3311"/>
    <w:rsid w:val="00DA614A"/>
    <w:rsid w:val="00DB16F0"/>
    <w:rsid w:val="00DB66DE"/>
    <w:rsid w:val="00DC07F9"/>
    <w:rsid w:val="00DC1273"/>
    <w:rsid w:val="00DC34AD"/>
    <w:rsid w:val="00DC7003"/>
    <w:rsid w:val="00DD03DB"/>
    <w:rsid w:val="00DE0BE4"/>
    <w:rsid w:val="00DE1B93"/>
    <w:rsid w:val="00DE4523"/>
    <w:rsid w:val="00DE58D1"/>
    <w:rsid w:val="00DF3559"/>
    <w:rsid w:val="00DF361E"/>
    <w:rsid w:val="00DF4F08"/>
    <w:rsid w:val="00DF5D45"/>
    <w:rsid w:val="00E07C60"/>
    <w:rsid w:val="00E10360"/>
    <w:rsid w:val="00E11B66"/>
    <w:rsid w:val="00E11D34"/>
    <w:rsid w:val="00E11FC5"/>
    <w:rsid w:val="00E22A03"/>
    <w:rsid w:val="00E23014"/>
    <w:rsid w:val="00E23DFB"/>
    <w:rsid w:val="00E3054C"/>
    <w:rsid w:val="00E3091F"/>
    <w:rsid w:val="00E31F20"/>
    <w:rsid w:val="00E32E4E"/>
    <w:rsid w:val="00E34A53"/>
    <w:rsid w:val="00E3549F"/>
    <w:rsid w:val="00E42118"/>
    <w:rsid w:val="00E43581"/>
    <w:rsid w:val="00E45869"/>
    <w:rsid w:val="00E51FAB"/>
    <w:rsid w:val="00E55C91"/>
    <w:rsid w:val="00E57A74"/>
    <w:rsid w:val="00E60A9D"/>
    <w:rsid w:val="00E62DE0"/>
    <w:rsid w:val="00E64D8F"/>
    <w:rsid w:val="00E65CBC"/>
    <w:rsid w:val="00E7582E"/>
    <w:rsid w:val="00E763C7"/>
    <w:rsid w:val="00E76626"/>
    <w:rsid w:val="00E90DD7"/>
    <w:rsid w:val="00E9118D"/>
    <w:rsid w:val="00E923D4"/>
    <w:rsid w:val="00EA0600"/>
    <w:rsid w:val="00EA3FD6"/>
    <w:rsid w:val="00EB030A"/>
    <w:rsid w:val="00EB0DBB"/>
    <w:rsid w:val="00EB1EF2"/>
    <w:rsid w:val="00EB2A88"/>
    <w:rsid w:val="00EB420A"/>
    <w:rsid w:val="00EB6D69"/>
    <w:rsid w:val="00ED032D"/>
    <w:rsid w:val="00ED071D"/>
    <w:rsid w:val="00ED0D8E"/>
    <w:rsid w:val="00ED2657"/>
    <w:rsid w:val="00ED7F6A"/>
    <w:rsid w:val="00EE010E"/>
    <w:rsid w:val="00EE19F8"/>
    <w:rsid w:val="00EE42DF"/>
    <w:rsid w:val="00EE609A"/>
    <w:rsid w:val="00EE73F4"/>
    <w:rsid w:val="00EF1656"/>
    <w:rsid w:val="00EF4900"/>
    <w:rsid w:val="00EF4CF8"/>
    <w:rsid w:val="00EF4F34"/>
    <w:rsid w:val="00EF52F2"/>
    <w:rsid w:val="00F00262"/>
    <w:rsid w:val="00F05A90"/>
    <w:rsid w:val="00F05B47"/>
    <w:rsid w:val="00F0616D"/>
    <w:rsid w:val="00F06876"/>
    <w:rsid w:val="00F07992"/>
    <w:rsid w:val="00F116AF"/>
    <w:rsid w:val="00F17675"/>
    <w:rsid w:val="00F25B86"/>
    <w:rsid w:val="00F26DF0"/>
    <w:rsid w:val="00F43244"/>
    <w:rsid w:val="00F50191"/>
    <w:rsid w:val="00F56EB4"/>
    <w:rsid w:val="00F612C3"/>
    <w:rsid w:val="00F65491"/>
    <w:rsid w:val="00F66195"/>
    <w:rsid w:val="00F6683B"/>
    <w:rsid w:val="00F66850"/>
    <w:rsid w:val="00F7578F"/>
    <w:rsid w:val="00F77D47"/>
    <w:rsid w:val="00F84714"/>
    <w:rsid w:val="00F84AB5"/>
    <w:rsid w:val="00F90452"/>
    <w:rsid w:val="00F93A2D"/>
    <w:rsid w:val="00F94210"/>
    <w:rsid w:val="00F9753E"/>
    <w:rsid w:val="00F9769F"/>
    <w:rsid w:val="00F97F38"/>
    <w:rsid w:val="00FA3C76"/>
    <w:rsid w:val="00FA7C87"/>
    <w:rsid w:val="00FB0831"/>
    <w:rsid w:val="00FC281D"/>
    <w:rsid w:val="00FC596D"/>
    <w:rsid w:val="00FC7DE9"/>
    <w:rsid w:val="00FD3839"/>
    <w:rsid w:val="00FE74C8"/>
    <w:rsid w:val="00FF2CA5"/>
    <w:rsid w:val="00FF2D6A"/>
    <w:rsid w:val="019C16F6"/>
    <w:rsid w:val="01B3229E"/>
    <w:rsid w:val="01DECB38"/>
    <w:rsid w:val="01DFDA6D"/>
    <w:rsid w:val="01E070F9"/>
    <w:rsid w:val="024B3D2A"/>
    <w:rsid w:val="0261D8C2"/>
    <w:rsid w:val="0385207B"/>
    <w:rsid w:val="042BDC1C"/>
    <w:rsid w:val="0498EFCA"/>
    <w:rsid w:val="04A16B95"/>
    <w:rsid w:val="0530D23D"/>
    <w:rsid w:val="0628FCA4"/>
    <w:rsid w:val="0683A49A"/>
    <w:rsid w:val="0685510A"/>
    <w:rsid w:val="06A3F842"/>
    <w:rsid w:val="074D206F"/>
    <w:rsid w:val="077C971A"/>
    <w:rsid w:val="07E6FFE7"/>
    <w:rsid w:val="0814364B"/>
    <w:rsid w:val="084B53A8"/>
    <w:rsid w:val="084F1F9A"/>
    <w:rsid w:val="089C0E49"/>
    <w:rsid w:val="096D9B3F"/>
    <w:rsid w:val="0A9C7146"/>
    <w:rsid w:val="0AEF579C"/>
    <w:rsid w:val="0AFC1DCA"/>
    <w:rsid w:val="0AFEB3C8"/>
    <w:rsid w:val="0B05E7DE"/>
    <w:rsid w:val="0B40DCA4"/>
    <w:rsid w:val="0B9A83BB"/>
    <w:rsid w:val="0BA236A1"/>
    <w:rsid w:val="0BB84FA5"/>
    <w:rsid w:val="0BE07E36"/>
    <w:rsid w:val="0BE5BF10"/>
    <w:rsid w:val="0BE7376B"/>
    <w:rsid w:val="0BFE208D"/>
    <w:rsid w:val="0C0FEF62"/>
    <w:rsid w:val="0C2021E4"/>
    <w:rsid w:val="0C2AB6F5"/>
    <w:rsid w:val="0CAB2B26"/>
    <w:rsid w:val="0D3E07F6"/>
    <w:rsid w:val="0E24B6D3"/>
    <w:rsid w:val="0ECB0126"/>
    <w:rsid w:val="0FE423A3"/>
    <w:rsid w:val="0FEDE51E"/>
    <w:rsid w:val="10150A8E"/>
    <w:rsid w:val="1070514C"/>
    <w:rsid w:val="1157BCDC"/>
    <w:rsid w:val="11755AC8"/>
    <w:rsid w:val="11D5D91A"/>
    <w:rsid w:val="120373DF"/>
    <w:rsid w:val="12A90C2E"/>
    <w:rsid w:val="12DC68CE"/>
    <w:rsid w:val="13996F3A"/>
    <w:rsid w:val="1407B698"/>
    <w:rsid w:val="14971E31"/>
    <w:rsid w:val="149E2FF4"/>
    <w:rsid w:val="14D1A7C8"/>
    <w:rsid w:val="14D49EE5"/>
    <w:rsid w:val="14DDB859"/>
    <w:rsid w:val="14FE8670"/>
    <w:rsid w:val="15897A2E"/>
    <w:rsid w:val="161E5028"/>
    <w:rsid w:val="1653A9BD"/>
    <w:rsid w:val="1666DD0C"/>
    <w:rsid w:val="173C5AD7"/>
    <w:rsid w:val="17DE938D"/>
    <w:rsid w:val="18560D65"/>
    <w:rsid w:val="1897BE22"/>
    <w:rsid w:val="194FA67D"/>
    <w:rsid w:val="1955F5E2"/>
    <w:rsid w:val="1AA8D4DA"/>
    <w:rsid w:val="1B166B79"/>
    <w:rsid w:val="1B85D054"/>
    <w:rsid w:val="1BF613E1"/>
    <w:rsid w:val="1C428F72"/>
    <w:rsid w:val="1D3CB989"/>
    <w:rsid w:val="1E540C78"/>
    <w:rsid w:val="1E766693"/>
    <w:rsid w:val="1EC0F416"/>
    <w:rsid w:val="201DE506"/>
    <w:rsid w:val="20687D56"/>
    <w:rsid w:val="2114BDC4"/>
    <w:rsid w:val="21B7DD29"/>
    <w:rsid w:val="220270B0"/>
    <w:rsid w:val="22646968"/>
    <w:rsid w:val="228E9699"/>
    <w:rsid w:val="22F343BE"/>
    <w:rsid w:val="230A00DE"/>
    <w:rsid w:val="2356BAAC"/>
    <w:rsid w:val="23D82EC0"/>
    <w:rsid w:val="247C61BB"/>
    <w:rsid w:val="24915F98"/>
    <w:rsid w:val="25261842"/>
    <w:rsid w:val="253EDF83"/>
    <w:rsid w:val="25CDA202"/>
    <w:rsid w:val="262AF3A1"/>
    <w:rsid w:val="26CBD0F9"/>
    <w:rsid w:val="26FF4493"/>
    <w:rsid w:val="272871AB"/>
    <w:rsid w:val="27C20FE9"/>
    <w:rsid w:val="2827D77A"/>
    <w:rsid w:val="286C9F33"/>
    <w:rsid w:val="286D7F1D"/>
    <w:rsid w:val="2918CDB3"/>
    <w:rsid w:val="2966C7A0"/>
    <w:rsid w:val="2974B0F1"/>
    <w:rsid w:val="29CC9CAA"/>
    <w:rsid w:val="29DD019C"/>
    <w:rsid w:val="29FEC413"/>
    <w:rsid w:val="2A7E33FF"/>
    <w:rsid w:val="2B84EAD4"/>
    <w:rsid w:val="2C067754"/>
    <w:rsid w:val="2C15142F"/>
    <w:rsid w:val="2C2E9504"/>
    <w:rsid w:val="2C3C9CD7"/>
    <w:rsid w:val="2DF62A76"/>
    <w:rsid w:val="2E824696"/>
    <w:rsid w:val="308BB787"/>
    <w:rsid w:val="30AA1BA6"/>
    <w:rsid w:val="30F12F58"/>
    <w:rsid w:val="31F84EE8"/>
    <w:rsid w:val="321CA0AF"/>
    <w:rsid w:val="3244407F"/>
    <w:rsid w:val="32D3401B"/>
    <w:rsid w:val="32FFC0AC"/>
    <w:rsid w:val="338C6582"/>
    <w:rsid w:val="3424BD29"/>
    <w:rsid w:val="354BCCB5"/>
    <w:rsid w:val="35B3ECB7"/>
    <w:rsid w:val="35BC7625"/>
    <w:rsid w:val="36970575"/>
    <w:rsid w:val="36DFAF26"/>
    <w:rsid w:val="3745ACDE"/>
    <w:rsid w:val="37605CD3"/>
    <w:rsid w:val="3797A268"/>
    <w:rsid w:val="37D19F4F"/>
    <w:rsid w:val="37E81FFC"/>
    <w:rsid w:val="38450205"/>
    <w:rsid w:val="3961A6A5"/>
    <w:rsid w:val="39A7F91E"/>
    <w:rsid w:val="39D9C194"/>
    <w:rsid w:val="39DB2DF3"/>
    <w:rsid w:val="39F5981F"/>
    <w:rsid w:val="3A187D99"/>
    <w:rsid w:val="3C5CFEAB"/>
    <w:rsid w:val="3CAC2DAF"/>
    <w:rsid w:val="3D3EBB0B"/>
    <w:rsid w:val="3D6AC8A2"/>
    <w:rsid w:val="3F1EBEFE"/>
    <w:rsid w:val="3F495C81"/>
    <w:rsid w:val="3F5CF36D"/>
    <w:rsid w:val="3FF93A89"/>
    <w:rsid w:val="4020494F"/>
    <w:rsid w:val="4028F9D6"/>
    <w:rsid w:val="4065B253"/>
    <w:rsid w:val="406C2ED6"/>
    <w:rsid w:val="4078F7D6"/>
    <w:rsid w:val="40A894E2"/>
    <w:rsid w:val="40FC9490"/>
    <w:rsid w:val="4111C1B8"/>
    <w:rsid w:val="4118EECE"/>
    <w:rsid w:val="4141CD10"/>
    <w:rsid w:val="426A2595"/>
    <w:rsid w:val="42B5D778"/>
    <w:rsid w:val="430BC7BF"/>
    <w:rsid w:val="435D0B29"/>
    <w:rsid w:val="43C6929E"/>
    <w:rsid w:val="451C70AB"/>
    <w:rsid w:val="45522330"/>
    <w:rsid w:val="45621F23"/>
    <w:rsid w:val="458270B0"/>
    <w:rsid w:val="45AEFA79"/>
    <w:rsid w:val="45C9C18F"/>
    <w:rsid w:val="472DC347"/>
    <w:rsid w:val="4748A88F"/>
    <w:rsid w:val="477B47E0"/>
    <w:rsid w:val="47B38DDF"/>
    <w:rsid w:val="48891DBB"/>
    <w:rsid w:val="489CE158"/>
    <w:rsid w:val="48ECDD0B"/>
    <w:rsid w:val="498F9062"/>
    <w:rsid w:val="49A1D169"/>
    <w:rsid w:val="4A8ED4DE"/>
    <w:rsid w:val="4ADADEF0"/>
    <w:rsid w:val="4B20EB0A"/>
    <w:rsid w:val="4B2BC35E"/>
    <w:rsid w:val="4B4F86C6"/>
    <w:rsid w:val="4B82179F"/>
    <w:rsid w:val="4BB97236"/>
    <w:rsid w:val="4BC2B90A"/>
    <w:rsid w:val="4C93A096"/>
    <w:rsid w:val="4CA02C52"/>
    <w:rsid w:val="4D2F35B2"/>
    <w:rsid w:val="4DA8B4CD"/>
    <w:rsid w:val="4E528E15"/>
    <w:rsid w:val="4F51634A"/>
    <w:rsid w:val="4FE7CA65"/>
    <w:rsid w:val="50DEEDD8"/>
    <w:rsid w:val="517D6C81"/>
    <w:rsid w:val="51AFECF4"/>
    <w:rsid w:val="5216C550"/>
    <w:rsid w:val="528AD9F8"/>
    <w:rsid w:val="52CB4D75"/>
    <w:rsid w:val="54D58E09"/>
    <w:rsid w:val="54E71D80"/>
    <w:rsid w:val="5528CFFB"/>
    <w:rsid w:val="5595EB1B"/>
    <w:rsid w:val="5642CC6A"/>
    <w:rsid w:val="56670560"/>
    <w:rsid w:val="574873AE"/>
    <w:rsid w:val="5761B201"/>
    <w:rsid w:val="5787E513"/>
    <w:rsid w:val="57C6D053"/>
    <w:rsid w:val="584D24FA"/>
    <w:rsid w:val="58BC6AC9"/>
    <w:rsid w:val="5947F272"/>
    <w:rsid w:val="5A3736D6"/>
    <w:rsid w:val="5A3DF02B"/>
    <w:rsid w:val="5A58CBA9"/>
    <w:rsid w:val="5AB3278C"/>
    <w:rsid w:val="5B387059"/>
    <w:rsid w:val="5C8F950B"/>
    <w:rsid w:val="5D2ABE5C"/>
    <w:rsid w:val="5D49D418"/>
    <w:rsid w:val="5DB46D9D"/>
    <w:rsid w:val="5E887937"/>
    <w:rsid w:val="5EBE3F5D"/>
    <w:rsid w:val="5EEC8843"/>
    <w:rsid w:val="6064FC32"/>
    <w:rsid w:val="60AC0376"/>
    <w:rsid w:val="610A0E7A"/>
    <w:rsid w:val="6187FFF7"/>
    <w:rsid w:val="6226D121"/>
    <w:rsid w:val="625980D5"/>
    <w:rsid w:val="62836A6D"/>
    <w:rsid w:val="63E397C3"/>
    <w:rsid w:val="64ACBD36"/>
    <w:rsid w:val="64E1C307"/>
    <w:rsid w:val="656E6131"/>
    <w:rsid w:val="6573C92D"/>
    <w:rsid w:val="65A04999"/>
    <w:rsid w:val="65E13FFA"/>
    <w:rsid w:val="6650EEB5"/>
    <w:rsid w:val="665AD248"/>
    <w:rsid w:val="666D272A"/>
    <w:rsid w:val="680932AB"/>
    <w:rsid w:val="685E0B1A"/>
    <w:rsid w:val="688A68B0"/>
    <w:rsid w:val="69184B10"/>
    <w:rsid w:val="693C3C0F"/>
    <w:rsid w:val="69C34D3D"/>
    <w:rsid w:val="6A0C97F0"/>
    <w:rsid w:val="6A0DBA8A"/>
    <w:rsid w:val="6A12FE56"/>
    <w:rsid w:val="6A867D48"/>
    <w:rsid w:val="6A8A7A3A"/>
    <w:rsid w:val="6AE67FE5"/>
    <w:rsid w:val="6B7BAF5D"/>
    <w:rsid w:val="6CACE5C1"/>
    <w:rsid w:val="6D4D65BD"/>
    <w:rsid w:val="6D680BD2"/>
    <w:rsid w:val="6D91E836"/>
    <w:rsid w:val="6DBFC9E7"/>
    <w:rsid w:val="6DE568C1"/>
    <w:rsid w:val="6E8AAAAB"/>
    <w:rsid w:val="6EC3D48C"/>
    <w:rsid w:val="6ED384ED"/>
    <w:rsid w:val="6F5B4C88"/>
    <w:rsid w:val="70436F2F"/>
    <w:rsid w:val="70575C38"/>
    <w:rsid w:val="7093E28D"/>
    <w:rsid w:val="717AC283"/>
    <w:rsid w:val="72869A79"/>
    <w:rsid w:val="72C0A92F"/>
    <w:rsid w:val="72CE3819"/>
    <w:rsid w:val="73887B90"/>
    <w:rsid w:val="74230EB5"/>
    <w:rsid w:val="74300944"/>
    <w:rsid w:val="748A8218"/>
    <w:rsid w:val="7522F8F2"/>
    <w:rsid w:val="75AFC147"/>
    <w:rsid w:val="75C87B72"/>
    <w:rsid w:val="774F84C6"/>
    <w:rsid w:val="7806A5A8"/>
    <w:rsid w:val="781CD59C"/>
    <w:rsid w:val="78237A70"/>
    <w:rsid w:val="78A4A071"/>
    <w:rsid w:val="78CD8D55"/>
    <w:rsid w:val="793A8AE2"/>
    <w:rsid w:val="7981461F"/>
    <w:rsid w:val="79C6F58D"/>
    <w:rsid w:val="7AD8110D"/>
    <w:rsid w:val="7B54474F"/>
    <w:rsid w:val="7B8352B3"/>
    <w:rsid w:val="7BA78E3C"/>
    <w:rsid w:val="7C3D8FC8"/>
    <w:rsid w:val="7CA49A0B"/>
    <w:rsid w:val="7D06D77C"/>
    <w:rsid w:val="7DA6B555"/>
    <w:rsid w:val="7DB94FDC"/>
    <w:rsid w:val="7DEB104A"/>
    <w:rsid w:val="7DEF93CF"/>
    <w:rsid w:val="7E23EA75"/>
    <w:rsid w:val="7EA72BE2"/>
    <w:rsid w:val="7EB63795"/>
    <w:rsid w:val="7F887A05"/>
    <w:rsid w:val="7FE80DEA"/>
    <w:rsid w:val="7FF66374"/>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153E5908"/>
  <w15:chartTrackingRefBased/>
  <w15:docId w15:val="{5DCD80B8-776C-4030-BAC6-05C11EE35C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sl-SI"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C362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C362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C362E"/>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C362E"/>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C362E"/>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C362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C362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C362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C362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C362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C362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C362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C362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C362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C362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C362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C362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C362E"/>
    <w:rPr>
      <w:rFonts w:eastAsiaTheme="majorEastAsia" w:cstheme="majorBidi"/>
      <w:color w:val="272727" w:themeColor="text1" w:themeTint="D8"/>
    </w:rPr>
  </w:style>
  <w:style w:type="paragraph" w:styleId="Title">
    <w:name w:val="Title"/>
    <w:basedOn w:val="Normal"/>
    <w:next w:val="Normal"/>
    <w:link w:val="TitleChar"/>
    <w:uiPriority w:val="10"/>
    <w:qFormat/>
    <w:rsid w:val="003C362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C362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C362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C362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C362E"/>
    <w:pPr>
      <w:spacing w:before="160"/>
      <w:jc w:val="center"/>
    </w:pPr>
    <w:rPr>
      <w:i/>
      <w:iCs/>
      <w:color w:val="404040" w:themeColor="text1" w:themeTint="BF"/>
    </w:rPr>
  </w:style>
  <w:style w:type="character" w:customStyle="1" w:styleId="QuoteChar">
    <w:name w:val="Quote Char"/>
    <w:basedOn w:val="DefaultParagraphFont"/>
    <w:link w:val="Quote"/>
    <w:uiPriority w:val="29"/>
    <w:rsid w:val="003C362E"/>
    <w:rPr>
      <w:i/>
      <w:iCs/>
      <w:color w:val="404040" w:themeColor="text1" w:themeTint="BF"/>
    </w:rPr>
  </w:style>
  <w:style w:type="paragraph" w:styleId="ListParagraph">
    <w:name w:val="List Paragraph"/>
    <w:basedOn w:val="Normal"/>
    <w:uiPriority w:val="34"/>
    <w:qFormat/>
    <w:rsid w:val="003C362E"/>
    <w:pPr>
      <w:ind w:left="720"/>
      <w:contextualSpacing/>
    </w:pPr>
  </w:style>
  <w:style w:type="character" w:styleId="IntenseEmphasis">
    <w:name w:val="Intense Emphasis"/>
    <w:basedOn w:val="DefaultParagraphFont"/>
    <w:uiPriority w:val="21"/>
    <w:qFormat/>
    <w:rsid w:val="003C362E"/>
    <w:rPr>
      <w:i/>
      <w:iCs/>
      <w:color w:val="0F4761" w:themeColor="accent1" w:themeShade="BF"/>
    </w:rPr>
  </w:style>
  <w:style w:type="paragraph" w:styleId="IntenseQuote">
    <w:name w:val="Intense Quote"/>
    <w:basedOn w:val="Normal"/>
    <w:next w:val="Normal"/>
    <w:link w:val="IntenseQuoteChar"/>
    <w:uiPriority w:val="30"/>
    <w:qFormat/>
    <w:rsid w:val="003C362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C362E"/>
    <w:rPr>
      <w:i/>
      <w:iCs/>
      <w:color w:val="0F4761" w:themeColor="accent1" w:themeShade="BF"/>
    </w:rPr>
  </w:style>
  <w:style w:type="character" w:styleId="IntenseReference">
    <w:name w:val="Intense Reference"/>
    <w:basedOn w:val="DefaultParagraphFont"/>
    <w:uiPriority w:val="32"/>
    <w:qFormat/>
    <w:rsid w:val="003C362E"/>
    <w:rPr>
      <w:b/>
      <w:bCs/>
      <w:smallCaps/>
      <w:color w:val="0F4761" w:themeColor="accent1" w:themeShade="BF"/>
      <w:spacing w:val="5"/>
    </w:rPr>
  </w:style>
  <w:style w:type="character" w:styleId="Hyperlink">
    <w:name w:val="Hyperlink"/>
    <w:basedOn w:val="DefaultParagraphFont"/>
    <w:uiPriority w:val="99"/>
    <w:unhideWhenUsed/>
    <w:rsid w:val="00EB1EF2"/>
    <w:rPr>
      <w:color w:val="467886" w:themeColor="hyperlink"/>
      <w:u w:val="single"/>
    </w:rPr>
  </w:style>
  <w:style w:type="character" w:styleId="UnresolvedMention">
    <w:name w:val="Unresolved Mention"/>
    <w:basedOn w:val="DefaultParagraphFont"/>
    <w:uiPriority w:val="99"/>
    <w:semiHidden/>
    <w:unhideWhenUsed/>
    <w:rsid w:val="00EB1EF2"/>
    <w:rPr>
      <w:color w:val="605E5C"/>
      <w:shd w:val="clear" w:color="auto" w:fill="E1DFDD"/>
    </w:rPr>
  </w:style>
  <w:style w:type="paragraph" w:customStyle="1" w:styleId="paragraph">
    <w:name w:val="paragraph"/>
    <w:basedOn w:val="Normal"/>
    <w:rsid w:val="00B57B72"/>
    <w:pPr>
      <w:spacing w:before="100" w:beforeAutospacing="1" w:after="100" w:afterAutospacing="1" w:line="240" w:lineRule="auto"/>
    </w:pPr>
    <w:rPr>
      <w:rFonts w:ascii="Times New Roman" w:eastAsia="Times New Roman" w:hAnsi="Times New Roman" w:cs="Times New Roman"/>
      <w:kern w:val="0"/>
      <w:lang w:eastAsia="sl-SI"/>
      <w14:ligatures w14:val="none"/>
    </w:rPr>
  </w:style>
  <w:style w:type="character" w:customStyle="1" w:styleId="normaltextrun">
    <w:name w:val="normaltextrun"/>
    <w:basedOn w:val="DefaultParagraphFont"/>
    <w:rsid w:val="00B57B72"/>
  </w:style>
  <w:style w:type="paragraph" w:styleId="NormalWeb">
    <w:name w:val="Normal (Web)"/>
    <w:basedOn w:val="Normal"/>
    <w:uiPriority w:val="99"/>
    <w:semiHidden/>
    <w:unhideWhenUsed/>
    <w:rsid w:val="00CC006F"/>
    <w:pPr>
      <w:spacing w:before="100" w:beforeAutospacing="1" w:after="100" w:afterAutospacing="1" w:line="240" w:lineRule="auto"/>
    </w:pPr>
    <w:rPr>
      <w:rFonts w:ascii="Times New Roman" w:eastAsia="Times New Roman" w:hAnsi="Times New Roman" w:cs="Times New Roman"/>
      <w:kern w:val="0"/>
      <w:lang w:eastAsia="sl-SI"/>
      <w14:ligatures w14:val="none"/>
    </w:rPr>
  </w:style>
  <w:style w:type="character" w:styleId="Strong">
    <w:name w:val="Strong"/>
    <w:basedOn w:val="DefaultParagraphFont"/>
    <w:uiPriority w:val="22"/>
    <w:qFormat/>
    <w:rsid w:val="00CC006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encoding w:val="windows-1250"/>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emf"/><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0</Pages>
  <Words>0</Words>
  <Characters>0</Characters>
  <Application>Microsoft Office Word</Application>
  <DocSecurity>4</DocSecurity>
  <Lines>0</Lines>
  <Paragraphs>0</Paragraphs>
  <ScaleCrop>false</ScaleCrop>
  <Company/>
  <LinksUpToDate>false</LinksUpToDate>
  <CharactersWithSpaces>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Tajda Pelicon</dc:creator>
  <cp:keywords/>
  <dc:description/>
  <cp:lastModifiedBy>Gostujoči uporabniki</cp:lastModifiedBy>
  <cp:revision>69</cp:revision>
  <dcterms:created xsi:type="dcterms:W3CDTF">2026-01-09T07:37:00Z</dcterms:created>
  <dcterms:modified xsi:type="dcterms:W3CDTF">2026-01-13T11:28:00Z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4273cec7-1767-435c-973e-5579679ce598</vt:lpwstr>
  </property>
</Properties>
</file>